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E7E0" w14:textId="4A42BFE3" w:rsidR="008448D3" w:rsidRPr="005204FB" w:rsidRDefault="00C24B3C" w:rsidP="00C24B3C">
      <w:pPr>
        <w:jc w:val="center"/>
        <w:rPr>
          <w:rFonts w:ascii="Times New Roman" w:hAnsi="Times New Roman" w:cs="Times New Roman"/>
          <w:b/>
        </w:rPr>
      </w:pPr>
      <w:bookmarkStart w:id="0" w:name="_GoBack"/>
      <w:bookmarkEnd w:id="0"/>
      <w:r w:rsidRPr="005204FB">
        <w:rPr>
          <w:rFonts w:ascii="Times New Roman" w:hAnsi="Times New Roman" w:cs="Times New Roman"/>
          <w:b/>
        </w:rPr>
        <w:t>Fact-Finding in Immigration Detention Reviews: Evidence Law meets Administrative Law</w:t>
      </w:r>
    </w:p>
    <w:p w14:paraId="573F326C" w14:textId="4626B548" w:rsidR="00C24B3C" w:rsidRPr="005204FB" w:rsidRDefault="00C24B3C" w:rsidP="00C24B3C">
      <w:pPr>
        <w:jc w:val="center"/>
        <w:rPr>
          <w:rFonts w:ascii="Times New Roman" w:hAnsi="Times New Roman" w:cs="Times New Roman"/>
        </w:rPr>
      </w:pPr>
      <w:r w:rsidRPr="005204FB">
        <w:rPr>
          <w:rFonts w:ascii="Times New Roman" w:hAnsi="Times New Roman" w:cs="Times New Roman"/>
        </w:rPr>
        <w:t>20 March 20</w:t>
      </w:r>
      <w:r w:rsidR="00F25D51">
        <w:rPr>
          <w:rFonts w:ascii="Times New Roman" w:hAnsi="Times New Roman" w:cs="Times New Roman"/>
        </w:rPr>
        <w:t>20</w:t>
      </w:r>
    </w:p>
    <w:p w14:paraId="70953C8B" w14:textId="73EF9566" w:rsidR="00D728C4" w:rsidRDefault="00C24B3C" w:rsidP="00C24B3C">
      <w:pPr>
        <w:jc w:val="center"/>
        <w:rPr>
          <w:rFonts w:ascii="Times New Roman" w:hAnsi="Times New Roman" w:cs="Times New Roman"/>
        </w:rPr>
      </w:pPr>
      <w:r w:rsidRPr="005204FB">
        <w:rPr>
          <w:rFonts w:ascii="Times New Roman" w:hAnsi="Times New Roman" w:cs="Times New Roman"/>
        </w:rPr>
        <w:t xml:space="preserve">Toronto </w:t>
      </w:r>
      <w:r w:rsidR="002D6D90">
        <w:rPr>
          <w:rFonts w:ascii="Times New Roman" w:hAnsi="Times New Roman" w:cs="Times New Roman"/>
        </w:rPr>
        <w:t xml:space="preserve">Reference Library </w:t>
      </w:r>
      <w:r w:rsidR="00D728C4">
        <w:rPr>
          <w:rFonts w:ascii="Times New Roman" w:hAnsi="Times New Roman" w:cs="Times New Roman"/>
        </w:rPr>
        <w:t xml:space="preserve">– </w:t>
      </w:r>
      <w:proofErr w:type="spellStart"/>
      <w:r w:rsidR="00D728C4">
        <w:rPr>
          <w:rFonts w:ascii="Times New Roman" w:hAnsi="Times New Roman" w:cs="Times New Roman"/>
        </w:rPr>
        <w:t>Beeton</w:t>
      </w:r>
      <w:proofErr w:type="spellEnd"/>
      <w:r w:rsidR="00D728C4">
        <w:rPr>
          <w:rFonts w:ascii="Times New Roman" w:hAnsi="Times New Roman" w:cs="Times New Roman"/>
        </w:rPr>
        <w:t xml:space="preserve"> Hall</w:t>
      </w:r>
    </w:p>
    <w:p w14:paraId="31CF01D8" w14:textId="3DFDCB4D" w:rsidR="00C24B3C" w:rsidRPr="005204FB" w:rsidRDefault="002D6D90" w:rsidP="00C24B3C">
      <w:pPr>
        <w:jc w:val="center"/>
        <w:rPr>
          <w:rFonts w:ascii="Times New Roman" w:hAnsi="Times New Roman" w:cs="Times New Roman"/>
        </w:rPr>
      </w:pPr>
      <w:r w:rsidRPr="002D6D90">
        <w:rPr>
          <w:rFonts w:ascii="Times New Roman" w:hAnsi="Times New Roman" w:cs="Times New Roman"/>
        </w:rPr>
        <w:t>789 Yonge Street</w:t>
      </w:r>
      <w:r w:rsidR="00D728C4">
        <w:rPr>
          <w:rFonts w:ascii="Times New Roman" w:hAnsi="Times New Roman" w:cs="Times New Roman"/>
        </w:rPr>
        <w:t>, Toronto, Ontario</w:t>
      </w:r>
    </w:p>
    <w:p w14:paraId="2E3E9A2B" w14:textId="382B4570" w:rsidR="005204FB" w:rsidRPr="005204FB" w:rsidRDefault="005204FB">
      <w:pPr>
        <w:rPr>
          <w:rFonts w:ascii="Times New Roman" w:hAnsi="Times New Roman" w:cs="Times New Roman"/>
          <w:b/>
        </w:rPr>
      </w:pPr>
      <w:r w:rsidRPr="005204FB">
        <w:rPr>
          <w:rFonts w:ascii="Times New Roman" w:hAnsi="Times New Roman" w:cs="Times New Roman"/>
          <w:b/>
        </w:rPr>
        <w:t>Description:</w:t>
      </w:r>
    </w:p>
    <w:p w14:paraId="7DE8B7CF" w14:textId="77777777" w:rsidR="005204FB" w:rsidRPr="005204FB" w:rsidRDefault="005204FB" w:rsidP="005204FB">
      <w:pPr>
        <w:pStyle w:val="NoSpacing"/>
        <w:jc w:val="both"/>
        <w:rPr>
          <w:rFonts w:ascii="Times New Roman" w:hAnsi="Times New Roman" w:cs="Times New Roman"/>
        </w:rPr>
      </w:pPr>
      <w:r w:rsidRPr="005204FB">
        <w:rPr>
          <w:rFonts w:ascii="Times New Roman" w:hAnsi="Times New Roman" w:cs="Times New Roman"/>
        </w:rPr>
        <w:t>Debates over immigration detention have received increased scholarly attention in Canada in recent years. Some key points of contention include whether there should be any immigration detention at all, whether there should be an upper limit on the length of detention, whether children should ever be detained (and if not detained, then separated from detained parents), whether processes for reviewing ongoing detention are fair and appropriate, and what conditions of detention should be like.</w:t>
      </w:r>
    </w:p>
    <w:p w14:paraId="63E07310" w14:textId="77777777" w:rsidR="005204FB" w:rsidRPr="005204FB" w:rsidRDefault="005204FB" w:rsidP="005204FB">
      <w:pPr>
        <w:pStyle w:val="NoSpacing"/>
        <w:jc w:val="both"/>
        <w:rPr>
          <w:rFonts w:ascii="Times New Roman" w:hAnsi="Times New Roman" w:cs="Times New Roman"/>
        </w:rPr>
      </w:pPr>
      <w:r w:rsidRPr="005204FB">
        <w:rPr>
          <w:rFonts w:ascii="Times New Roman" w:hAnsi="Times New Roman" w:cs="Times New Roman"/>
        </w:rPr>
        <w:t xml:space="preserve"> </w:t>
      </w:r>
    </w:p>
    <w:p w14:paraId="34AB1830" w14:textId="1A3BA4F4" w:rsidR="005204FB" w:rsidRPr="005204FB" w:rsidRDefault="005204FB" w:rsidP="005204FB">
      <w:pPr>
        <w:pStyle w:val="NoSpacing"/>
        <w:jc w:val="both"/>
        <w:rPr>
          <w:rFonts w:ascii="Times New Roman" w:hAnsi="Times New Roman" w:cs="Times New Roman"/>
        </w:rPr>
      </w:pPr>
      <w:r w:rsidRPr="005204FB">
        <w:rPr>
          <w:rFonts w:ascii="Times New Roman" w:hAnsi="Times New Roman" w:cs="Times New Roman"/>
        </w:rPr>
        <w:t xml:space="preserve">One aspect of immigration detention that has not received as much attention is the norms and processes according to which evidence is introduced and assessed in immigration detention reviews conducted by the Immigration and Refugee Board’s Immigration Division. At first glance this may not be entirely surprising. Section 173 of the Immigration and Refugee Protection Act notes that the Immigration Division is “not bound by any legal or technical rules of evidence.” </w:t>
      </w:r>
    </w:p>
    <w:p w14:paraId="22CBA814" w14:textId="77777777" w:rsidR="005204FB" w:rsidRPr="005204FB" w:rsidRDefault="005204FB" w:rsidP="005204FB">
      <w:pPr>
        <w:pStyle w:val="NoSpacing"/>
        <w:jc w:val="both"/>
        <w:rPr>
          <w:rFonts w:ascii="Times New Roman" w:hAnsi="Times New Roman" w:cs="Times New Roman"/>
        </w:rPr>
      </w:pPr>
    </w:p>
    <w:p w14:paraId="79FBDB68" w14:textId="66E9A85B" w:rsidR="005204FB" w:rsidRPr="005204FB" w:rsidRDefault="005204FB" w:rsidP="005204FB">
      <w:pPr>
        <w:pStyle w:val="NoSpacing"/>
        <w:jc w:val="both"/>
        <w:rPr>
          <w:rFonts w:ascii="Times New Roman" w:hAnsi="Times New Roman" w:cs="Times New Roman"/>
        </w:rPr>
      </w:pPr>
      <w:r w:rsidRPr="005204FB">
        <w:rPr>
          <w:rFonts w:ascii="Times New Roman" w:hAnsi="Times New Roman" w:cs="Times New Roman"/>
        </w:rPr>
        <w:t xml:space="preserve">Meanwhile, Canadian evidence scholarship has been disproportionately concerned with rules of (non-) admissibility. This focus has persisted even though the principal way information is examined in legal processes is not through decisions about admissibility but through decisions about assessments of credibility and how to interpret information. In part, the resultingly distorted picture of the field of evidence is a product of the overwhelming presence of those interested in criminal law (and, therefore, the image of the contested criminal trial) amongst those teaching and writing about evidence – though this focus on admissibility misrepresents some of the key questions regarding the use of information in adversarial criminal processes as well.  </w:t>
      </w:r>
    </w:p>
    <w:p w14:paraId="4E1D244F" w14:textId="77777777" w:rsidR="005204FB" w:rsidRPr="005204FB" w:rsidRDefault="005204FB" w:rsidP="005204FB">
      <w:pPr>
        <w:pStyle w:val="NoSpacing"/>
        <w:jc w:val="both"/>
        <w:rPr>
          <w:rFonts w:ascii="Times New Roman" w:hAnsi="Times New Roman" w:cs="Times New Roman"/>
        </w:rPr>
      </w:pPr>
    </w:p>
    <w:p w14:paraId="4F06CA88" w14:textId="77777777" w:rsidR="005204FB" w:rsidRPr="005204FB" w:rsidRDefault="005204FB" w:rsidP="005204FB">
      <w:pPr>
        <w:pStyle w:val="NoSpacing"/>
        <w:jc w:val="both"/>
        <w:rPr>
          <w:rFonts w:ascii="Times New Roman" w:hAnsi="Times New Roman" w:cs="Times New Roman"/>
        </w:rPr>
      </w:pPr>
      <w:r w:rsidRPr="005204FB">
        <w:rPr>
          <w:rFonts w:ascii="Times New Roman" w:hAnsi="Times New Roman" w:cs="Times New Roman"/>
        </w:rPr>
        <w:t xml:space="preserve">In our view, there is much to be gained by considering what evidence law scholarship has to say about administrative law settings, and vice-versa, and we think that the immigration detention context is an especially promising place to bring these two areas of law into further conversation. </w:t>
      </w:r>
    </w:p>
    <w:p w14:paraId="5294A975" w14:textId="77777777" w:rsidR="005204FB" w:rsidRPr="005204FB" w:rsidRDefault="005204FB" w:rsidP="005204FB">
      <w:pPr>
        <w:pStyle w:val="NoSpacing"/>
        <w:jc w:val="both"/>
        <w:rPr>
          <w:rFonts w:ascii="Times New Roman" w:hAnsi="Times New Roman" w:cs="Times New Roman"/>
        </w:rPr>
      </w:pPr>
    </w:p>
    <w:p w14:paraId="2C35D67B" w14:textId="77777777" w:rsidR="005204FB" w:rsidRPr="005204FB" w:rsidRDefault="005204FB" w:rsidP="005204FB">
      <w:pPr>
        <w:pStyle w:val="NoSpacing"/>
        <w:jc w:val="both"/>
        <w:rPr>
          <w:rFonts w:ascii="Times New Roman" w:hAnsi="Times New Roman" w:cs="Times New Roman"/>
        </w:rPr>
      </w:pPr>
      <w:r w:rsidRPr="005204FB">
        <w:rPr>
          <w:rFonts w:ascii="Times New Roman" w:hAnsi="Times New Roman" w:cs="Times New Roman"/>
        </w:rPr>
        <w:t xml:space="preserve">Immigration detention raises liberty interests that are in some ways </w:t>
      </w:r>
      <w:proofErr w:type="gramStart"/>
      <w:r w:rsidRPr="005204FB">
        <w:rPr>
          <w:rFonts w:ascii="Times New Roman" w:hAnsi="Times New Roman" w:cs="Times New Roman"/>
        </w:rPr>
        <w:t>similar to</w:t>
      </w:r>
      <w:proofErr w:type="gramEnd"/>
      <w:r w:rsidRPr="005204FB">
        <w:rPr>
          <w:rFonts w:ascii="Times New Roman" w:hAnsi="Times New Roman" w:cs="Times New Roman"/>
        </w:rPr>
        <w:t xml:space="preserve"> the criminal law context studied by most evidence law scholars. For example, immigration detention reviews involve the government asserting that a person should be detained, the length of detention sometimes extends for many years, and detainees often find themselves co-mingled with general prison populations in provincial institutions. Accordingly, the existing insights of evidence scholarship, so coloured as they have been by the criminal adversarial trial setting, can illuminate issues in the management of information in the immigration detention setting.  </w:t>
      </w:r>
    </w:p>
    <w:p w14:paraId="2871F285" w14:textId="77777777" w:rsidR="005204FB" w:rsidRPr="005204FB" w:rsidRDefault="005204FB" w:rsidP="005204FB">
      <w:pPr>
        <w:pStyle w:val="NoSpacing"/>
        <w:jc w:val="both"/>
        <w:rPr>
          <w:rFonts w:ascii="Times New Roman" w:hAnsi="Times New Roman" w:cs="Times New Roman"/>
        </w:rPr>
      </w:pPr>
    </w:p>
    <w:p w14:paraId="6F139D6C" w14:textId="2CEC9EAD" w:rsidR="005204FB" w:rsidRPr="005204FB" w:rsidRDefault="005204FB" w:rsidP="005204FB">
      <w:pPr>
        <w:pStyle w:val="NoSpacing"/>
        <w:jc w:val="both"/>
        <w:rPr>
          <w:rFonts w:ascii="Times New Roman" w:hAnsi="Times New Roman" w:cs="Times New Roman"/>
        </w:rPr>
      </w:pPr>
      <w:r w:rsidRPr="005204FB">
        <w:rPr>
          <w:rFonts w:ascii="Times New Roman" w:hAnsi="Times New Roman" w:cs="Times New Roman"/>
        </w:rPr>
        <w:t>At the same time, we think that recent social-legal scholarship in the immigration field also has interesting things to say to evidence law scholars and the study of evidence. Partly because of the scant attention paid to formal rules of evidence in the immigration setting, much immigration law research relating to fact-finding has adopted sociolegal approaches. This research has focused less on rules relating to the admissibility of evidence, and more on examining outcomes in credibility assessments and exploring how adjudicators justify their factual findings. In our view, this research can encourage evidence law scholars to examine similar types of questions about fact-finding in other types of legal processes – and can thus help push evidence law scholarship beyond questions regarding admissibility in criminal trials.</w:t>
      </w:r>
    </w:p>
    <w:p w14:paraId="0C9010BE" w14:textId="0DDEFDDA" w:rsidR="005204FB" w:rsidRPr="005204FB" w:rsidRDefault="005204FB" w:rsidP="005204FB">
      <w:pPr>
        <w:pStyle w:val="NoSpacing"/>
        <w:jc w:val="both"/>
        <w:rPr>
          <w:rFonts w:ascii="Times New Roman" w:hAnsi="Times New Roman" w:cs="Times New Roman"/>
        </w:rPr>
      </w:pPr>
    </w:p>
    <w:p w14:paraId="3EBD49D8" w14:textId="1BD98CF8" w:rsidR="005204FB" w:rsidRPr="005204FB" w:rsidRDefault="005204FB" w:rsidP="005204FB">
      <w:pPr>
        <w:pStyle w:val="NoSpacing"/>
        <w:jc w:val="both"/>
        <w:rPr>
          <w:rFonts w:ascii="Times New Roman" w:hAnsi="Times New Roman" w:cs="Times New Roman"/>
        </w:rPr>
      </w:pPr>
      <w:r w:rsidRPr="005204FB">
        <w:rPr>
          <w:rFonts w:ascii="Times New Roman" w:hAnsi="Times New Roman" w:cs="Times New Roman"/>
        </w:rPr>
        <w:t xml:space="preserve">This workshop, which will be cohosted by Osgoode Hall Law School and the Centre for Refugee Studies at York University, aims </w:t>
      </w:r>
      <w:r w:rsidR="00620F41">
        <w:rPr>
          <w:rFonts w:ascii="Times New Roman" w:hAnsi="Times New Roman" w:cs="Times New Roman"/>
        </w:rPr>
        <w:t xml:space="preserve">to </w:t>
      </w:r>
      <w:r w:rsidRPr="005204FB">
        <w:rPr>
          <w:rFonts w:ascii="Times New Roman" w:hAnsi="Times New Roman" w:cs="Times New Roman"/>
        </w:rPr>
        <w:t>help bring evidence law and administrative law into a deeper conversation with one another by examining fact-finding in immigration detention reviews. It will be of interest to evidence law, administrative law, and immigration law scholars – as well as practitioners and decision-makers involved with immigration detention reviews in Canada.</w:t>
      </w:r>
    </w:p>
    <w:p w14:paraId="09340489" w14:textId="27C0C911" w:rsidR="005204FB" w:rsidRPr="005204FB" w:rsidRDefault="005204FB">
      <w:pPr>
        <w:rPr>
          <w:rFonts w:ascii="Times New Roman" w:hAnsi="Times New Roman" w:cs="Times New Roman"/>
          <w:b/>
        </w:rPr>
      </w:pPr>
      <w:r>
        <w:rPr>
          <w:rFonts w:ascii="Times New Roman" w:hAnsi="Times New Roman" w:cs="Times New Roman"/>
          <w:b/>
        </w:rPr>
        <w:lastRenderedPageBreak/>
        <w:t>Schedule:</w:t>
      </w:r>
    </w:p>
    <w:p w14:paraId="4DA68229" w14:textId="2C4FB734" w:rsidR="00C24B3C" w:rsidRPr="005204FB" w:rsidRDefault="00C24B3C" w:rsidP="00E32393">
      <w:pPr>
        <w:jc w:val="both"/>
        <w:rPr>
          <w:rFonts w:ascii="Times New Roman" w:hAnsi="Times New Roman" w:cs="Times New Roman"/>
          <w:b/>
        </w:rPr>
      </w:pPr>
      <w:r w:rsidRPr="005204FB">
        <w:rPr>
          <w:rFonts w:ascii="Times New Roman" w:hAnsi="Times New Roman" w:cs="Times New Roman"/>
          <w:b/>
        </w:rPr>
        <w:t>8:30-9:00 – Breakfast &amp; Registration</w:t>
      </w:r>
    </w:p>
    <w:p w14:paraId="0816A1F0" w14:textId="19867143" w:rsidR="00BF797F" w:rsidRPr="005204FB" w:rsidRDefault="00C24B3C" w:rsidP="00E32393">
      <w:pPr>
        <w:jc w:val="both"/>
        <w:rPr>
          <w:rFonts w:ascii="Times New Roman" w:hAnsi="Times New Roman" w:cs="Times New Roman"/>
          <w:b/>
        </w:rPr>
      </w:pPr>
      <w:r w:rsidRPr="005204FB">
        <w:rPr>
          <w:rFonts w:ascii="Times New Roman" w:hAnsi="Times New Roman" w:cs="Times New Roman"/>
          <w:b/>
        </w:rPr>
        <w:t>9:00-9:</w:t>
      </w:r>
      <w:r w:rsidR="006B358A" w:rsidRPr="005204FB">
        <w:rPr>
          <w:rFonts w:ascii="Times New Roman" w:hAnsi="Times New Roman" w:cs="Times New Roman"/>
          <w:b/>
        </w:rPr>
        <w:t>1</w:t>
      </w:r>
      <w:r w:rsidR="00BF797F" w:rsidRPr="005204FB">
        <w:rPr>
          <w:rFonts w:ascii="Times New Roman" w:hAnsi="Times New Roman" w:cs="Times New Roman"/>
          <w:b/>
        </w:rPr>
        <w:t>5</w:t>
      </w:r>
      <w:r w:rsidR="006B358A" w:rsidRPr="005204FB">
        <w:rPr>
          <w:rFonts w:ascii="Times New Roman" w:hAnsi="Times New Roman" w:cs="Times New Roman"/>
          <w:b/>
        </w:rPr>
        <w:t xml:space="preserve"> </w:t>
      </w:r>
      <w:r w:rsidRPr="005204FB">
        <w:rPr>
          <w:rFonts w:ascii="Times New Roman" w:hAnsi="Times New Roman" w:cs="Times New Roman"/>
          <w:b/>
        </w:rPr>
        <w:t xml:space="preserve">– </w:t>
      </w:r>
      <w:r w:rsidR="006541FF" w:rsidRPr="005204FB">
        <w:rPr>
          <w:rFonts w:ascii="Times New Roman" w:hAnsi="Times New Roman" w:cs="Times New Roman"/>
          <w:b/>
        </w:rPr>
        <w:t xml:space="preserve">Session 1: </w:t>
      </w:r>
      <w:r w:rsidR="00BF797F" w:rsidRPr="005204FB">
        <w:rPr>
          <w:rFonts w:ascii="Times New Roman" w:hAnsi="Times New Roman" w:cs="Times New Roman"/>
          <w:b/>
        </w:rPr>
        <w:t>Introduction</w:t>
      </w:r>
    </w:p>
    <w:p w14:paraId="4F23C375" w14:textId="6C4C9649" w:rsidR="00BF797F" w:rsidRPr="005204FB" w:rsidRDefault="00BF797F" w:rsidP="00E32393">
      <w:pPr>
        <w:ind w:firstLine="720"/>
        <w:jc w:val="both"/>
        <w:rPr>
          <w:rFonts w:ascii="Times New Roman" w:hAnsi="Times New Roman" w:cs="Times New Roman"/>
        </w:rPr>
      </w:pPr>
      <w:r w:rsidRPr="005204FB">
        <w:rPr>
          <w:rFonts w:ascii="Times New Roman" w:hAnsi="Times New Roman" w:cs="Times New Roman"/>
          <w:i/>
        </w:rPr>
        <w:t>Sean Rehaag</w:t>
      </w:r>
      <w:r w:rsidRPr="005204FB">
        <w:rPr>
          <w:rFonts w:ascii="Times New Roman" w:hAnsi="Times New Roman" w:cs="Times New Roman"/>
        </w:rPr>
        <w:t xml:space="preserve">, </w:t>
      </w:r>
      <w:r w:rsidR="00C24B3C" w:rsidRPr="005204FB">
        <w:rPr>
          <w:rFonts w:ascii="Times New Roman" w:hAnsi="Times New Roman" w:cs="Times New Roman"/>
        </w:rPr>
        <w:t>Welcome</w:t>
      </w:r>
      <w:r w:rsidRPr="005204FB">
        <w:rPr>
          <w:rFonts w:ascii="Times New Roman" w:hAnsi="Times New Roman" w:cs="Times New Roman"/>
        </w:rPr>
        <w:t xml:space="preserve"> &amp;</w:t>
      </w:r>
      <w:r w:rsidR="00C24B3C" w:rsidRPr="005204FB">
        <w:rPr>
          <w:rFonts w:ascii="Times New Roman" w:hAnsi="Times New Roman" w:cs="Times New Roman"/>
        </w:rPr>
        <w:t xml:space="preserve"> Acknowledgement of Territory</w:t>
      </w:r>
    </w:p>
    <w:p w14:paraId="31853DA6" w14:textId="356459C4" w:rsidR="00C24B3C" w:rsidRPr="005204FB" w:rsidRDefault="00BF797F" w:rsidP="00E32393">
      <w:pPr>
        <w:ind w:firstLine="720"/>
        <w:jc w:val="both"/>
        <w:rPr>
          <w:rFonts w:ascii="Times New Roman" w:hAnsi="Times New Roman" w:cs="Times New Roman"/>
        </w:rPr>
      </w:pPr>
      <w:r w:rsidRPr="005204FB">
        <w:rPr>
          <w:rFonts w:ascii="Times New Roman" w:hAnsi="Times New Roman" w:cs="Times New Roman"/>
          <w:i/>
        </w:rPr>
        <w:t>Ben</w:t>
      </w:r>
      <w:r w:rsidR="008E063B">
        <w:rPr>
          <w:rFonts w:ascii="Times New Roman" w:hAnsi="Times New Roman" w:cs="Times New Roman"/>
          <w:i/>
        </w:rPr>
        <w:t>jamin</w:t>
      </w:r>
      <w:r w:rsidRPr="005204FB">
        <w:rPr>
          <w:rFonts w:ascii="Times New Roman" w:hAnsi="Times New Roman" w:cs="Times New Roman"/>
          <w:i/>
        </w:rPr>
        <w:t xml:space="preserve"> Berger</w:t>
      </w:r>
      <w:r w:rsidRPr="005204FB">
        <w:rPr>
          <w:rFonts w:ascii="Times New Roman" w:hAnsi="Times New Roman" w:cs="Times New Roman"/>
        </w:rPr>
        <w:t xml:space="preserve">, </w:t>
      </w:r>
      <w:r w:rsidR="00C24B3C" w:rsidRPr="005204FB">
        <w:rPr>
          <w:rFonts w:ascii="Times New Roman" w:hAnsi="Times New Roman" w:cs="Times New Roman"/>
        </w:rPr>
        <w:t>Introduc</w:t>
      </w:r>
      <w:r w:rsidRPr="005204FB">
        <w:rPr>
          <w:rFonts w:ascii="Times New Roman" w:hAnsi="Times New Roman" w:cs="Times New Roman"/>
        </w:rPr>
        <w:t>ing Workshop Themes (10 minutes)</w:t>
      </w:r>
    </w:p>
    <w:p w14:paraId="5FFFD0BE" w14:textId="190B77E3" w:rsidR="00907663" w:rsidRPr="005204FB" w:rsidRDefault="00907663" w:rsidP="00E32393">
      <w:pPr>
        <w:ind w:left="720"/>
        <w:jc w:val="both"/>
        <w:rPr>
          <w:rFonts w:ascii="Times New Roman" w:hAnsi="Times New Roman" w:cs="Times New Roman"/>
        </w:rPr>
      </w:pPr>
      <w:r w:rsidRPr="005204FB">
        <w:rPr>
          <w:rFonts w:ascii="Times New Roman" w:hAnsi="Times New Roman" w:cs="Times New Roman"/>
        </w:rPr>
        <w:t>Description: This session will welcome participants to the workshop and will set out some of the key themes that the workshop aims to explore.</w:t>
      </w:r>
    </w:p>
    <w:p w14:paraId="4550B3C4" w14:textId="17E8C01D" w:rsidR="00C24B3C" w:rsidRPr="005204FB" w:rsidRDefault="00C24B3C" w:rsidP="00E32393">
      <w:pPr>
        <w:jc w:val="both"/>
        <w:rPr>
          <w:rFonts w:ascii="Times New Roman" w:hAnsi="Times New Roman" w:cs="Times New Roman"/>
          <w:b/>
          <w:lang w:val="fr-CA"/>
        </w:rPr>
      </w:pPr>
      <w:r w:rsidRPr="005204FB">
        <w:rPr>
          <w:rFonts w:ascii="Times New Roman" w:hAnsi="Times New Roman" w:cs="Times New Roman"/>
          <w:b/>
          <w:lang w:val="fr-CA"/>
        </w:rPr>
        <w:t>9:</w:t>
      </w:r>
      <w:r w:rsidR="00BF797F" w:rsidRPr="005204FB">
        <w:rPr>
          <w:rFonts w:ascii="Times New Roman" w:hAnsi="Times New Roman" w:cs="Times New Roman"/>
          <w:b/>
          <w:lang w:val="fr-CA"/>
        </w:rPr>
        <w:t>15</w:t>
      </w:r>
      <w:r w:rsidRPr="005204FB">
        <w:rPr>
          <w:rFonts w:ascii="Times New Roman" w:hAnsi="Times New Roman" w:cs="Times New Roman"/>
          <w:b/>
          <w:lang w:val="fr-CA"/>
        </w:rPr>
        <w:t>-</w:t>
      </w:r>
      <w:r w:rsidR="006B358A" w:rsidRPr="005204FB">
        <w:rPr>
          <w:rFonts w:ascii="Times New Roman" w:hAnsi="Times New Roman" w:cs="Times New Roman"/>
          <w:b/>
          <w:lang w:val="fr-CA"/>
        </w:rPr>
        <w:t>10:</w:t>
      </w:r>
      <w:r w:rsidR="0075336A" w:rsidRPr="005204FB">
        <w:rPr>
          <w:rFonts w:ascii="Times New Roman" w:hAnsi="Times New Roman" w:cs="Times New Roman"/>
          <w:b/>
          <w:lang w:val="fr-CA"/>
        </w:rPr>
        <w:t>0</w:t>
      </w:r>
      <w:r w:rsidR="006064A5">
        <w:rPr>
          <w:rFonts w:ascii="Times New Roman" w:hAnsi="Times New Roman" w:cs="Times New Roman"/>
          <w:b/>
          <w:lang w:val="fr-CA"/>
        </w:rPr>
        <w:t>0</w:t>
      </w:r>
      <w:r w:rsidRPr="005204FB">
        <w:rPr>
          <w:rFonts w:ascii="Times New Roman" w:hAnsi="Times New Roman" w:cs="Times New Roman"/>
          <w:b/>
          <w:lang w:val="fr-CA"/>
        </w:rPr>
        <w:t xml:space="preserve"> – </w:t>
      </w:r>
      <w:r w:rsidR="006541FF" w:rsidRPr="005204FB">
        <w:rPr>
          <w:rFonts w:ascii="Times New Roman" w:hAnsi="Times New Roman" w:cs="Times New Roman"/>
          <w:b/>
          <w:lang w:val="fr-CA"/>
        </w:rPr>
        <w:t xml:space="preserve">Session 2: </w:t>
      </w:r>
      <w:r w:rsidR="00176C4D" w:rsidRPr="005204FB">
        <w:rPr>
          <w:rFonts w:ascii="Times New Roman" w:hAnsi="Times New Roman" w:cs="Times New Roman"/>
          <w:b/>
          <w:lang w:val="fr-CA"/>
        </w:rPr>
        <w:t xml:space="preserve">A </w:t>
      </w:r>
      <w:r w:rsidRPr="005204FB">
        <w:rPr>
          <w:rFonts w:ascii="Times New Roman" w:hAnsi="Times New Roman" w:cs="Times New Roman"/>
          <w:b/>
          <w:lang w:val="fr-CA"/>
        </w:rPr>
        <w:t xml:space="preserve">Primer on Immigration </w:t>
      </w:r>
      <w:proofErr w:type="spellStart"/>
      <w:r w:rsidRPr="005204FB">
        <w:rPr>
          <w:rFonts w:ascii="Times New Roman" w:hAnsi="Times New Roman" w:cs="Times New Roman"/>
          <w:b/>
          <w:lang w:val="fr-CA"/>
        </w:rPr>
        <w:t>Detention</w:t>
      </w:r>
      <w:proofErr w:type="spellEnd"/>
    </w:p>
    <w:p w14:paraId="58CCEB02" w14:textId="137B86F2" w:rsidR="00C24B3C" w:rsidRPr="000B72FC" w:rsidRDefault="00C24B3C" w:rsidP="00E32393">
      <w:pPr>
        <w:ind w:left="720"/>
        <w:jc w:val="both"/>
        <w:rPr>
          <w:rFonts w:ascii="Times New Roman" w:hAnsi="Times New Roman" w:cs="Times New Roman"/>
          <w:i/>
        </w:rPr>
      </w:pPr>
      <w:r w:rsidRPr="000B72FC">
        <w:rPr>
          <w:rFonts w:ascii="Times New Roman" w:hAnsi="Times New Roman" w:cs="Times New Roman"/>
        </w:rPr>
        <w:t>Chair:</w:t>
      </w:r>
      <w:r w:rsidRPr="000B72FC">
        <w:rPr>
          <w:rFonts w:ascii="Times New Roman" w:hAnsi="Times New Roman" w:cs="Times New Roman"/>
          <w:i/>
        </w:rPr>
        <w:t xml:space="preserve"> </w:t>
      </w:r>
      <w:r w:rsidR="00C30687">
        <w:rPr>
          <w:rFonts w:ascii="Times New Roman" w:hAnsi="Times New Roman" w:cs="Times New Roman"/>
          <w:i/>
        </w:rPr>
        <w:t>Delphine Nakache</w:t>
      </w:r>
    </w:p>
    <w:p w14:paraId="74C665A5" w14:textId="4420B413" w:rsidR="000576CF" w:rsidRPr="005204FB" w:rsidRDefault="00C24B3C" w:rsidP="00E32393">
      <w:pPr>
        <w:ind w:left="720"/>
        <w:jc w:val="both"/>
        <w:rPr>
          <w:rFonts w:ascii="Times New Roman" w:hAnsi="Times New Roman" w:cs="Times New Roman"/>
        </w:rPr>
      </w:pPr>
      <w:r w:rsidRPr="005204FB">
        <w:rPr>
          <w:rFonts w:ascii="Times New Roman" w:hAnsi="Times New Roman" w:cs="Times New Roman"/>
          <w:i/>
        </w:rPr>
        <w:t xml:space="preserve">Sharry Aiken, </w:t>
      </w:r>
      <w:r w:rsidRPr="005204FB">
        <w:rPr>
          <w:rFonts w:ascii="Times New Roman" w:hAnsi="Times New Roman" w:cs="Times New Roman"/>
        </w:rPr>
        <w:t xml:space="preserve">Introducing Immigration Detention </w:t>
      </w:r>
      <w:r w:rsidR="00EE7E0B" w:rsidRPr="005204FB">
        <w:rPr>
          <w:rFonts w:ascii="Times New Roman" w:hAnsi="Times New Roman" w:cs="Times New Roman"/>
        </w:rPr>
        <w:t xml:space="preserve">in Canada </w:t>
      </w:r>
      <w:r w:rsidRPr="005204FB">
        <w:rPr>
          <w:rFonts w:ascii="Times New Roman" w:hAnsi="Times New Roman" w:cs="Times New Roman"/>
        </w:rPr>
        <w:t>(</w:t>
      </w:r>
      <w:r w:rsidR="004918D2" w:rsidRPr="005204FB">
        <w:rPr>
          <w:rFonts w:ascii="Times New Roman" w:hAnsi="Times New Roman" w:cs="Times New Roman"/>
        </w:rPr>
        <w:t>10</w:t>
      </w:r>
      <w:r w:rsidRPr="005204FB">
        <w:rPr>
          <w:rFonts w:ascii="Times New Roman" w:hAnsi="Times New Roman" w:cs="Times New Roman"/>
        </w:rPr>
        <w:t xml:space="preserve"> minutes)</w:t>
      </w:r>
      <w:r w:rsidR="00EE7E0B" w:rsidRPr="005204FB">
        <w:rPr>
          <w:rFonts w:ascii="Times New Roman" w:hAnsi="Times New Roman" w:cs="Times New Roman"/>
        </w:rPr>
        <w:tab/>
      </w:r>
      <w:r w:rsidR="001B2379" w:rsidRPr="005204FB">
        <w:rPr>
          <w:rFonts w:ascii="Times New Roman" w:hAnsi="Times New Roman" w:cs="Times New Roman"/>
        </w:rPr>
        <w:t xml:space="preserve"> </w:t>
      </w:r>
    </w:p>
    <w:p w14:paraId="44EFC243" w14:textId="5AED7C91" w:rsidR="00C24B3C" w:rsidRPr="005204FB" w:rsidRDefault="00BF797F" w:rsidP="00E32393">
      <w:pPr>
        <w:ind w:left="720"/>
        <w:jc w:val="both"/>
        <w:rPr>
          <w:rFonts w:ascii="Times New Roman" w:hAnsi="Times New Roman" w:cs="Times New Roman"/>
        </w:rPr>
      </w:pPr>
      <w:r w:rsidRPr="005204FB">
        <w:rPr>
          <w:rFonts w:ascii="Times New Roman" w:hAnsi="Times New Roman" w:cs="Times New Roman"/>
          <w:i/>
        </w:rPr>
        <w:t>Jamie Liew</w:t>
      </w:r>
      <w:r w:rsidR="00C24B3C" w:rsidRPr="005204FB">
        <w:rPr>
          <w:rFonts w:ascii="Times New Roman" w:hAnsi="Times New Roman" w:cs="Times New Roman"/>
        </w:rPr>
        <w:t>, Evidence in the Immigration Division</w:t>
      </w:r>
      <w:r w:rsidR="003863FB" w:rsidRPr="005204FB">
        <w:rPr>
          <w:rFonts w:ascii="Times New Roman" w:hAnsi="Times New Roman" w:cs="Times New Roman"/>
        </w:rPr>
        <w:t>’s New Guidelines</w:t>
      </w:r>
      <w:r w:rsidR="00C24B3C" w:rsidRPr="005204FB">
        <w:rPr>
          <w:rFonts w:ascii="Times New Roman" w:hAnsi="Times New Roman" w:cs="Times New Roman"/>
        </w:rPr>
        <w:t xml:space="preserve"> (1</w:t>
      </w:r>
      <w:r w:rsidR="00176C4D" w:rsidRPr="005204FB">
        <w:rPr>
          <w:rFonts w:ascii="Times New Roman" w:hAnsi="Times New Roman" w:cs="Times New Roman"/>
        </w:rPr>
        <w:t>0</w:t>
      </w:r>
      <w:r w:rsidR="00C24B3C" w:rsidRPr="005204FB">
        <w:rPr>
          <w:rFonts w:ascii="Times New Roman" w:hAnsi="Times New Roman" w:cs="Times New Roman"/>
        </w:rPr>
        <w:t xml:space="preserve"> minutes)</w:t>
      </w:r>
    </w:p>
    <w:p w14:paraId="4FF5D479" w14:textId="71E28EBD" w:rsidR="00BF797F" w:rsidRPr="005204FB" w:rsidRDefault="00D01587" w:rsidP="00E32393">
      <w:pPr>
        <w:ind w:firstLine="720"/>
        <w:jc w:val="both"/>
        <w:rPr>
          <w:rFonts w:ascii="Times New Roman" w:hAnsi="Times New Roman" w:cs="Times New Roman"/>
        </w:rPr>
      </w:pPr>
      <w:r>
        <w:rPr>
          <w:rFonts w:ascii="Times New Roman" w:hAnsi="Times New Roman" w:cs="Times New Roman"/>
          <w:i/>
        </w:rPr>
        <w:t>Falak Mujtaba</w:t>
      </w:r>
      <w:r w:rsidR="0097768E">
        <w:rPr>
          <w:rFonts w:ascii="Times New Roman" w:hAnsi="Times New Roman" w:cs="Times New Roman"/>
          <w:i/>
        </w:rPr>
        <w:t xml:space="preserve"> &amp; </w:t>
      </w:r>
      <w:r w:rsidR="0097768E" w:rsidRPr="0097768E">
        <w:rPr>
          <w:rFonts w:ascii="Times New Roman" w:hAnsi="Times New Roman" w:cs="Times New Roman"/>
          <w:i/>
        </w:rPr>
        <w:t>Michael Tunji</w:t>
      </w:r>
      <w:r w:rsidR="00B24F6C" w:rsidRPr="005204FB">
        <w:rPr>
          <w:rFonts w:ascii="Times New Roman" w:hAnsi="Times New Roman" w:cs="Times New Roman"/>
        </w:rPr>
        <w:t>, The Impacts</w:t>
      </w:r>
      <w:r w:rsidR="00BF797F" w:rsidRPr="005204FB">
        <w:rPr>
          <w:rFonts w:ascii="Times New Roman" w:hAnsi="Times New Roman" w:cs="Times New Roman"/>
        </w:rPr>
        <w:t xml:space="preserve"> of Immigration Detention (10 minutes)</w:t>
      </w:r>
    </w:p>
    <w:p w14:paraId="3F8BE659" w14:textId="63CD268C" w:rsidR="00C16AE2" w:rsidRPr="005204FB" w:rsidRDefault="00C16AE2" w:rsidP="00E32393">
      <w:pPr>
        <w:ind w:left="720"/>
        <w:jc w:val="both"/>
        <w:rPr>
          <w:rFonts w:ascii="Times New Roman" w:hAnsi="Times New Roman" w:cs="Times New Roman"/>
        </w:rPr>
      </w:pPr>
      <w:r w:rsidRPr="005204FB">
        <w:rPr>
          <w:rFonts w:ascii="Times New Roman" w:hAnsi="Times New Roman" w:cs="Times New Roman"/>
          <w:i/>
          <w:color w:val="000000" w:themeColor="text1"/>
        </w:rPr>
        <w:t xml:space="preserve">Rauf </w:t>
      </w:r>
      <w:proofErr w:type="spellStart"/>
      <w:r w:rsidRPr="005204FB">
        <w:rPr>
          <w:rFonts w:ascii="Times New Roman" w:hAnsi="Times New Roman" w:cs="Times New Roman"/>
          <w:i/>
          <w:color w:val="000000" w:themeColor="text1"/>
        </w:rPr>
        <w:t>Azimov</w:t>
      </w:r>
      <w:proofErr w:type="spellEnd"/>
      <w:r w:rsidR="00D01587">
        <w:rPr>
          <w:rFonts w:ascii="Times New Roman" w:hAnsi="Times New Roman" w:cs="Times New Roman"/>
          <w:i/>
          <w:color w:val="000000" w:themeColor="text1"/>
        </w:rPr>
        <w:t xml:space="preserve"> &amp; </w:t>
      </w:r>
      <w:proofErr w:type="spellStart"/>
      <w:r w:rsidR="000226A2" w:rsidRPr="000226A2">
        <w:rPr>
          <w:rFonts w:ascii="Times New Roman" w:hAnsi="Times New Roman" w:cs="Times New Roman"/>
          <w:i/>
          <w:color w:val="000000" w:themeColor="text1"/>
        </w:rPr>
        <w:t>Souheil</w:t>
      </w:r>
      <w:proofErr w:type="spellEnd"/>
      <w:r w:rsidR="000226A2" w:rsidRPr="000226A2">
        <w:rPr>
          <w:rFonts w:ascii="Times New Roman" w:hAnsi="Times New Roman" w:cs="Times New Roman"/>
          <w:i/>
          <w:color w:val="000000" w:themeColor="text1"/>
        </w:rPr>
        <w:t xml:space="preserve"> Benslimane</w:t>
      </w:r>
      <w:r w:rsidRPr="005204FB">
        <w:rPr>
          <w:rFonts w:ascii="Times New Roman" w:hAnsi="Times New Roman" w:cs="Times New Roman"/>
          <w:color w:val="000000" w:themeColor="text1"/>
        </w:rPr>
        <w:t>: Experiences of Immigration Detention (</w:t>
      </w:r>
      <w:r w:rsidR="00D01587">
        <w:rPr>
          <w:rFonts w:ascii="Times New Roman" w:hAnsi="Times New Roman" w:cs="Times New Roman"/>
          <w:color w:val="000000" w:themeColor="text1"/>
        </w:rPr>
        <w:t>5</w:t>
      </w:r>
      <w:r w:rsidRPr="005204FB">
        <w:rPr>
          <w:rFonts w:ascii="Times New Roman" w:hAnsi="Times New Roman" w:cs="Times New Roman"/>
          <w:color w:val="000000" w:themeColor="text1"/>
        </w:rPr>
        <w:t xml:space="preserve"> min</w:t>
      </w:r>
      <w:r w:rsidR="006A2D64">
        <w:rPr>
          <w:rFonts w:ascii="Times New Roman" w:hAnsi="Times New Roman" w:cs="Times New Roman"/>
          <w:color w:val="000000" w:themeColor="text1"/>
        </w:rPr>
        <w:t>utes</w:t>
      </w:r>
      <w:r w:rsidR="00D01587">
        <w:rPr>
          <w:rFonts w:ascii="Times New Roman" w:hAnsi="Times New Roman" w:cs="Times New Roman"/>
          <w:color w:val="000000" w:themeColor="text1"/>
        </w:rPr>
        <w:t xml:space="preserve"> each</w:t>
      </w:r>
      <w:r w:rsidRPr="000B72FC">
        <w:rPr>
          <w:rFonts w:ascii="Times New Roman" w:hAnsi="Times New Roman" w:cs="Times New Roman"/>
          <w:color w:val="000000" w:themeColor="text1"/>
        </w:rPr>
        <w:t>)</w:t>
      </w:r>
      <w:r w:rsidR="00144450" w:rsidRPr="000B72FC">
        <w:rPr>
          <w:rFonts w:ascii="Times New Roman" w:hAnsi="Times New Roman" w:cs="Times New Roman"/>
          <w:color w:val="000000" w:themeColor="text1"/>
        </w:rPr>
        <w:t xml:space="preserve"> </w:t>
      </w:r>
    </w:p>
    <w:p w14:paraId="4218D0E1" w14:textId="7D79AA6C" w:rsidR="00C24B3C" w:rsidRPr="005204FB" w:rsidRDefault="00C24B3C" w:rsidP="00E32393">
      <w:pPr>
        <w:ind w:left="720"/>
        <w:jc w:val="both"/>
        <w:rPr>
          <w:rFonts w:ascii="Times New Roman" w:hAnsi="Times New Roman" w:cs="Times New Roman"/>
        </w:rPr>
      </w:pPr>
      <w:r w:rsidRPr="005204FB">
        <w:rPr>
          <w:rFonts w:ascii="Times New Roman" w:hAnsi="Times New Roman" w:cs="Times New Roman"/>
        </w:rPr>
        <w:t>Q &amp; A (1</w:t>
      </w:r>
      <w:r w:rsidR="0075336A" w:rsidRPr="005204FB">
        <w:rPr>
          <w:rFonts w:ascii="Times New Roman" w:hAnsi="Times New Roman" w:cs="Times New Roman"/>
        </w:rPr>
        <w:t>0</w:t>
      </w:r>
      <w:r w:rsidRPr="005204FB">
        <w:rPr>
          <w:rFonts w:ascii="Times New Roman" w:hAnsi="Times New Roman" w:cs="Times New Roman"/>
        </w:rPr>
        <w:t xml:space="preserve"> minutes)</w:t>
      </w:r>
    </w:p>
    <w:p w14:paraId="1CE7708E" w14:textId="73A4B2B4" w:rsidR="00C24B3C" w:rsidRPr="005204FB" w:rsidRDefault="00C24B3C" w:rsidP="00E32393">
      <w:pPr>
        <w:ind w:left="720"/>
        <w:jc w:val="both"/>
        <w:rPr>
          <w:rFonts w:ascii="Times New Roman" w:hAnsi="Times New Roman" w:cs="Times New Roman"/>
        </w:rPr>
      </w:pPr>
      <w:r w:rsidRPr="005204FB">
        <w:rPr>
          <w:rFonts w:ascii="Times New Roman" w:hAnsi="Times New Roman" w:cs="Times New Roman"/>
        </w:rPr>
        <w:t>Description:</w:t>
      </w:r>
      <w:r w:rsidR="003863FB" w:rsidRPr="005204FB">
        <w:rPr>
          <w:rFonts w:ascii="Times New Roman" w:hAnsi="Times New Roman" w:cs="Times New Roman"/>
        </w:rPr>
        <w:t xml:space="preserve"> This session aims to provide a basic primer on immigration detention and o</w:t>
      </w:r>
      <w:r w:rsidR="00BF797F" w:rsidRPr="005204FB">
        <w:rPr>
          <w:rFonts w:ascii="Times New Roman" w:hAnsi="Times New Roman" w:cs="Times New Roman"/>
        </w:rPr>
        <w:t>n recent Guidelines established by the Immigration and Refugee Board,</w:t>
      </w:r>
      <w:r w:rsidR="003863FB" w:rsidRPr="005204FB">
        <w:rPr>
          <w:rFonts w:ascii="Times New Roman" w:hAnsi="Times New Roman" w:cs="Times New Roman"/>
        </w:rPr>
        <w:t xml:space="preserve"> to help </w:t>
      </w:r>
      <w:r w:rsidR="00BF797F" w:rsidRPr="005204FB">
        <w:rPr>
          <w:rFonts w:ascii="Times New Roman" w:hAnsi="Times New Roman" w:cs="Times New Roman"/>
        </w:rPr>
        <w:t>ensure that everyone is familiar with the general context.</w:t>
      </w:r>
    </w:p>
    <w:p w14:paraId="00F87A08" w14:textId="5337C441" w:rsidR="0075336A" w:rsidRPr="005204FB" w:rsidRDefault="0075336A" w:rsidP="00E32393">
      <w:pPr>
        <w:jc w:val="both"/>
        <w:rPr>
          <w:rFonts w:ascii="Times New Roman" w:hAnsi="Times New Roman" w:cs="Times New Roman"/>
          <w:b/>
        </w:rPr>
      </w:pPr>
      <w:r w:rsidRPr="005204FB">
        <w:rPr>
          <w:rFonts w:ascii="Times New Roman" w:hAnsi="Times New Roman" w:cs="Times New Roman"/>
          <w:b/>
        </w:rPr>
        <w:t>10:0</w:t>
      </w:r>
      <w:r w:rsidR="006064A5">
        <w:rPr>
          <w:rFonts w:ascii="Times New Roman" w:hAnsi="Times New Roman" w:cs="Times New Roman"/>
          <w:b/>
        </w:rPr>
        <w:t>0</w:t>
      </w:r>
      <w:r w:rsidRPr="005204FB">
        <w:rPr>
          <w:rFonts w:ascii="Times New Roman" w:hAnsi="Times New Roman" w:cs="Times New Roman"/>
          <w:b/>
        </w:rPr>
        <w:t>-10:15 – Health Break</w:t>
      </w:r>
    </w:p>
    <w:p w14:paraId="600C203E" w14:textId="4C0039A4" w:rsidR="006B358A" w:rsidRPr="005204FB" w:rsidRDefault="006B358A" w:rsidP="00E32393">
      <w:pPr>
        <w:jc w:val="both"/>
        <w:rPr>
          <w:rFonts w:ascii="Times New Roman" w:hAnsi="Times New Roman" w:cs="Times New Roman"/>
          <w:b/>
        </w:rPr>
      </w:pPr>
      <w:r w:rsidRPr="005204FB">
        <w:rPr>
          <w:rFonts w:ascii="Times New Roman" w:hAnsi="Times New Roman" w:cs="Times New Roman"/>
          <w:b/>
        </w:rPr>
        <w:t>10:</w:t>
      </w:r>
      <w:r w:rsidR="0075336A" w:rsidRPr="005204FB">
        <w:rPr>
          <w:rFonts w:ascii="Times New Roman" w:hAnsi="Times New Roman" w:cs="Times New Roman"/>
          <w:b/>
        </w:rPr>
        <w:t>15</w:t>
      </w:r>
      <w:r w:rsidRPr="005204FB">
        <w:rPr>
          <w:rFonts w:ascii="Times New Roman" w:hAnsi="Times New Roman" w:cs="Times New Roman"/>
          <w:b/>
        </w:rPr>
        <w:t>-11:</w:t>
      </w:r>
      <w:r w:rsidR="0075336A" w:rsidRPr="005204FB">
        <w:rPr>
          <w:rFonts w:ascii="Times New Roman" w:hAnsi="Times New Roman" w:cs="Times New Roman"/>
          <w:b/>
        </w:rPr>
        <w:t>10</w:t>
      </w:r>
      <w:r w:rsidRPr="005204FB">
        <w:rPr>
          <w:rFonts w:ascii="Times New Roman" w:hAnsi="Times New Roman" w:cs="Times New Roman"/>
          <w:b/>
        </w:rPr>
        <w:t xml:space="preserve"> – </w:t>
      </w:r>
      <w:r w:rsidR="006541FF" w:rsidRPr="005204FB">
        <w:rPr>
          <w:rFonts w:ascii="Times New Roman" w:hAnsi="Times New Roman" w:cs="Times New Roman"/>
          <w:b/>
        </w:rPr>
        <w:t xml:space="preserve">Session 3: </w:t>
      </w:r>
      <w:r w:rsidRPr="005204FB">
        <w:rPr>
          <w:rFonts w:ascii="Times New Roman" w:hAnsi="Times New Roman" w:cs="Times New Roman"/>
          <w:b/>
        </w:rPr>
        <w:t>Theorizing Fact-Finding: Public Decision-Making and the Law of Evidence</w:t>
      </w:r>
    </w:p>
    <w:p w14:paraId="4C3DC590" w14:textId="161CF537" w:rsidR="006B358A" w:rsidRPr="005204FB" w:rsidRDefault="006B358A" w:rsidP="00E32393">
      <w:pPr>
        <w:ind w:left="720"/>
        <w:jc w:val="both"/>
        <w:rPr>
          <w:rFonts w:ascii="Times New Roman" w:hAnsi="Times New Roman" w:cs="Times New Roman"/>
        </w:rPr>
      </w:pPr>
      <w:r w:rsidRPr="005204FB">
        <w:rPr>
          <w:rFonts w:ascii="Times New Roman" w:hAnsi="Times New Roman" w:cs="Times New Roman"/>
        </w:rPr>
        <w:t xml:space="preserve">Chair: </w:t>
      </w:r>
      <w:r w:rsidR="00A63477" w:rsidRPr="005204FB">
        <w:rPr>
          <w:rFonts w:ascii="Times New Roman" w:hAnsi="Times New Roman" w:cs="Times New Roman"/>
          <w:i/>
        </w:rPr>
        <w:t xml:space="preserve">Kate </w:t>
      </w:r>
      <w:r w:rsidR="002326DF" w:rsidRPr="005204FB">
        <w:rPr>
          <w:rFonts w:ascii="Times New Roman" w:hAnsi="Times New Roman" w:cs="Times New Roman"/>
          <w:i/>
        </w:rPr>
        <w:t xml:space="preserve">Glover </w:t>
      </w:r>
      <w:r w:rsidR="00A63477" w:rsidRPr="005204FB">
        <w:rPr>
          <w:rFonts w:ascii="Times New Roman" w:hAnsi="Times New Roman" w:cs="Times New Roman"/>
          <w:i/>
        </w:rPr>
        <w:t>Berger</w:t>
      </w:r>
    </w:p>
    <w:p w14:paraId="78D0F362" w14:textId="2B938AD3" w:rsidR="006B358A" w:rsidRPr="005204FB" w:rsidRDefault="006B358A" w:rsidP="00E32393">
      <w:pPr>
        <w:ind w:left="720"/>
        <w:jc w:val="both"/>
        <w:rPr>
          <w:rFonts w:ascii="Times New Roman" w:hAnsi="Times New Roman" w:cs="Times New Roman"/>
          <w:b/>
          <w:bCs/>
          <w:i/>
          <w:iCs/>
        </w:rPr>
      </w:pPr>
      <w:r w:rsidRPr="005204FB">
        <w:rPr>
          <w:rFonts w:ascii="Times New Roman" w:hAnsi="Times New Roman" w:cs="Times New Roman"/>
        </w:rPr>
        <w:t xml:space="preserve">Presenter 1: </w:t>
      </w:r>
      <w:r w:rsidR="003626F8" w:rsidRPr="005204FB">
        <w:rPr>
          <w:rFonts w:ascii="Times New Roman" w:hAnsi="Times New Roman" w:cs="Times New Roman"/>
          <w:i/>
        </w:rPr>
        <w:t>Emma Cunliffe</w:t>
      </w:r>
      <w:r w:rsidR="0075336A" w:rsidRPr="005204FB">
        <w:rPr>
          <w:rFonts w:ascii="Times New Roman" w:hAnsi="Times New Roman" w:cs="Times New Roman"/>
        </w:rPr>
        <w:t xml:space="preserve">, </w:t>
      </w:r>
      <w:r w:rsidR="00BF797F" w:rsidRPr="005204FB">
        <w:rPr>
          <w:rFonts w:ascii="Times New Roman" w:hAnsi="Times New Roman" w:cs="Times New Roman"/>
        </w:rPr>
        <w:t>A view from Evidence Law</w:t>
      </w:r>
      <w:r w:rsidR="00BF797F" w:rsidRPr="005204FB">
        <w:rPr>
          <w:rFonts w:ascii="Times New Roman" w:hAnsi="Times New Roman" w:cs="Times New Roman"/>
          <w:i/>
        </w:rPr>
        <w:t xml:space="preserve"> </w:t>
      </w:r>
      <w:r w:rsidR="0075336A" w:rsidRPr="005204FB">
        <w:rPr>
          <w:rFonts w:ascii="Times New Roman" w:hAnsi="Times New Roman" w:cs="Times New Roman"/>
        </w:rPr>
        <w:t xml:space="preserve">(15 minutes) </w:t>
      </w:r>
      <w:r w:rsidR="00927E46">
        <w:rPr>
          <w:rFonts w:ascii="Times New Roman" w:hAnsi="Times New Roman" w:cs="Times New Roman"/>
        </w:rPr>
        <w:t>(by videoconference)</w:t>
      </w:r>
    </w:p>
    <w:p w14:paraId="03160126" w14:textId="0A79675E" w:rsidR="006B358A" w:rsidRPr="005204FB" w:rsidRDefault="006B358A" w:rsidP="00E32393">
      <w:pPr>
        <w:ind w:left="720"/>
        <w:jc w:val="both"/>
        <w:rPr>
          <w:rFonts w:ascii="Times New Roman" w:hAnsi="Times New Roman" w:cs="Times New Roman"/>
          <w:b/>
          <w:bCs/>
          <w:i/>
          <w:iCs/>
        </w:rPr>
      </w:pPr>
      <w:r w:rsidRPr="005204FB">
        <w:rPr>
          <w:rFonts w:ascii="Times New Roman" w:hAnsi="Times New Roman" w:cs="Times New Roman"/>
        </w:rPr>
        <w:t xml:space="preserve">Presenter 2: </w:t>
      </w:r>
      <w:r w:rsidR="00755A15" w:rsidRPr="005204FB">
        <w:rPr>
          <w:rFonts w:ascii="Times New Roman" w:hAnsi="Times New Roman" w:cs="Times New Roman"/>
          <w:i/>
        </w:rPr>
        <w:t>Lorne Sossin</w:t>
      </w:r>
      <w:r w:rsidR="0075336A" w:rsidRPr="005204FB">
        <w:rPr>
          <w:rFonts w:ascii="Times New Roman" w:hAnsi="Times New Roman" w:cs="Times New Roman"/>
        </w:rPr>
        <w:t xml:space="preserve">, </w:t>
      </w:r>
      <w:r w:rsidR="005850B0" w:rsidRPr="005204FB">
        <w:rPr>
          <w:rFonts w:ascii="Times New Roman" w:hAnsi="Times New Roman" w:cs="Times New Roman"/>
        </w:rPr>
        <w:t xml:space="preserve">A view from Administrative Law </w:t>
      </w:r>
      <w:r w:rsidR="0075336A" w:rsidRPr="005204FB">
        <w:rPr>
          <w:rFonts w:ascii="Times New Roman" w:hAnsi="Times New Roman" w:cs="Times New Roman"/>
        </w:rPr>
        <w:t xml:space="preserve">(15 minutes) </w:t>
      </w:r>
    </w:p>
    <w:p w14:paraId="7E36BCBB" w14:textId="73FB4B01" w:rsidR="006B358A" w:rsidRPr="005204FB" w:rsidRDefault="006B358A" w:rsidP="00E32393">
      <w:pPr>
        <w:ind w:left="720"/>
        <w:jc w:val="both"/>
        <w:rPr>
          <w:rFonts w:ascii="Times New Roman" w:hAnsi="Times New Roman" w:cs="Times New Roman"/>
        </w:rPr>
      </w:pPr>
      <w:r w:rsidRPr="005204FB">
        <w:rPr>
          <w:rFonts w:ascii="Times New Roman" w:hAnsi="Times New Roman" w:cs="Times New Roman"/>
        </w:rPr>
        <w:t xml:space="preserve">Presenter 3: </w:t>
      </w:r>
      <w:r w:rsidR="005850B0" w:rsidRPr="005204FB">
        <w:rPr>
          <w:rFonts w:ascii="Times New Roman" w:hAnsi="Times New Roman" w:cs="Times New Roman"/>
          <w:i/>
        </w:rPr>
        <w:t>Audrey Macklin</w:t>
      </w:r>
      <w:r w:rsidR="0075336A" w:rsidRPr="005204FB">
        <w:rPr>
          <w:rFonts w:ascii="Times New Roman" w:hAnsi="Times New Roman" w:cs="Times New Roman"/>
        </w:rPr>
        <w:t>,</w:t>
      </w:r>
      <w:r w:rsidR="005850B0" w:rsidRPr="005204FB">
        <w:rPr>
          <w:rFonts w:ascii="Times New Roman" w:hAnsi="Times New Roman" w:cs="Times New Roman"/>
        </w:rPr>
        <w:t xml:space="preserve"> A view from Immigration Law </w:t>
      </w:r>
      <w:r w:rsidR="0075336A" w:rsidRPr="005204FB">
        <w:rPr>
          <w:rFonts w:ascii="Times New Roman" w:hAnsi="Times New Roman" w:cs="Times New Roman"/>
        </w:rPr>
        <w:t xml:space="preserve">(15 minutes) </w:t>
      </w:r>
    </w:p>
    <w:p w14:paraId="579FBA93" w14:textId="5744190D" w:rsidR="006B358A" w:rsidRPr="005204FB" w:rsidRDefault="006B358A" w:rsidP="00E32393">
      <w:pPr>
        <w:ind w:left="720"/>
        <w:jc w:val="both"/>
        <w:rPr>
          <w:rFonts w:ascii="Times New Roman" w:hAnsi="Times New Roman" w:cs="Times New Roman"/>
        </w:rPr>
      </w:pPr>
      <w:r w:rsidRPr="005204FB">
        <w:rPr>
          <w:rFonts w:ascii="Times New Roman" w:hAnsi="Times New Roman" w:cs="Times New Roman"/>
        </w:rPr>
        <w:t>Q&amp;A (1</w:t>
      </w:r>
      <w:r w:rsidR="0075336A" w:rsidRPr="005204FB">
        <w:rPr>
          <w:rFonts w:ascii="Times New Roman" w:hAnsi="Times New Roman" w:cs="Times New Roman"/>
        </w:rPr>
        <w:t>0</w:t>
      </w:r>
      <w:r w:rsidRPr="005204FB">
        <w:rPr>
          <w:rFonts w:ascii="Times New Roman" w:hAnsi="Times New Roman" w:cs="Times New Roman"/>
        </w:rPr>
        <w:t xml:space="preserve"> minutes)</w:t>
      </w:r>
    </w:p>
    <w:p w14:paraId="25C5702C" w14:textId="49435115" w:rsidR="006B358A" w:rsidRPr="005204FB" w:rsidRDefault="006B358A" w:rsidP="00E32393">
      <w:pPr>
        <w:ind w:left="720"/>
        <w:jc w:val="both"/>
        <w:rPr>
          <w:rFonts w:ascii="Times New Roman" w:hAnsi="Times New Roman" w:cs="Times New Roman"/>
        </w:rPr>
      </w:pPr>
      <w:r w:rsidRPr="005204FB">
        <w:rPr>
          <w:rFonts w:ascii="Times New Roman" w:hAnsi="Times New Roman" w:cs="Times New Roman"/>
        </w:rPr>
        <w:t xml:space="preserve">Description: In his critique of the dominance of the rule-based approach to theorizing the law of evidence, William Twining famously described rules of exclusion as like the Cheshire Cat. They appear unpredictably, partially, and sometimes not at all in the subject that should concern evidence scholars: principles for the management of information in the process of fact-finding.  Although Twining was speaking of the litigation process, this critique is amplified when we turn to the diverse administrative settings in which most public decision-making in fact takes place.  In those settings, by contrast, evidentiary issues are often simply folded into questions of procedural fairness.  Does this adequately capture our concerns about the management of evidence in those settings?  How should we think about principles of good fact-finding when we turn away from the criminal trial and towards administrative decision-makers?  Taking up the case of immigration detention reviews, this panel engages immigration, administrative, and evidence law scholars on these questions.  </w:t>
      </w:r>
    </w:p>
    <w:p w14:paraId="06D8BA74" w14:textId="77777777" w:rsidR="003C3F97" w:rsidRPr="000B72FC" w:rsidRDefault="003C3F97" w:rsidP="00E32393">
      <w:pPr>
        <w:jc w:val="both"/>
        <w:rPr>
          <w:rFonts w:ascii="Times New Roman" w:hAnsi="Times New Roman" w:cs="Times New Roman"/>
          <w:b/>
        </w:rPr>
      </w:pPr>
    </w:p>
    <w:p w14:paraId="6EB08FF0" w14:textId="44F328CD" w:rsidR="006B358A" w:rsidRPr="005204FB" w:rsidRDefault="006B358A" w:rsidP="00E32393">
      <w:pPr>
        <w:jc w:val="both"/>
        <w:rPr>
          <w:rFonts w:ascii="Times New Roman" w:hAnsi="Times New Roman" w:cs="Times New Roman"/>
          <w:b/>
          <w:lang w:val="fr-CA"/>
        </w:rPr>
      </w:pPr>
      <w:r w:rsidRPr="005204FB">
        <w:rPr>
          <w:rFonts w:ascii="Times New Roman" w:hAnsi="Times New Roman" w:cs="Times New Roman"/>
          <w:b/>
          <w:lang w:val="fr-CA"/>
        </w:rPr>
        <w:lastRenderedPageBreak/>
        <w:t>11:</w:t>
      </w:r>
      <w:r w:rsidR="0075336A" w:rsidRPr="005204FB">
        <w:rPr>
          <w:rFonts w:ascii="Times New Roman" w:hAnsi="Times New Roman" w:cs="Times New Roman"/>
          <w:b/>
          <w:lang w:val="fr-CA"/>
        </w:rPr>
        <w:t>10</w:t>
      </w:r>
      <w:r w:rsidRPr="005204FB">
        <w:rPr>
          <w:rFonts w:ascii="Times New Roman" w:hAnsi="Times New Roman" w:cs="Times New Roman"/>
          <w:b/>
          <w:lang w:val="fr-CA"/>
        </w:rPr>
        <w:t>-</w:t>
      </w:r>
      <w:r w:rsidR="009A632B" w:rsidRPr="005204FB">
        <w:rPr>
          <w:rFonts w:ascii="Times New Roman" w:hAnsi="Times New Roman" w:cs="Times New Roman"/>
          <w:b/>
          <w:lang w:val="fr-CA"/>
        </w:rPr>
        <w:t>11</w:t>
      </w:r>
      <w:r w:rsidRPr="005204FB">
        <w:rPr>
          <w:rFonts w:ascii="Times New Roman" w:hAnsi="Times New Roman" w:cs="Times New Roman"/>
          <w:b/>
          <w:lang w:val="fr-CA"/>
        </w:rPr>
        <w:t>:</w:t>
      </w:r>
      <w:r w:rsidR="0075336A" w:rsidRPr="005204FB">
        <w:rPr>
          <w:rFonts w:ascii="Times New Roman" w:hAnsi="Times New Roman" w:cs="Times New Roman"/>
          <w:b/>
          <w:lang w:val="fr-CA"/>
        </w:rPr>
        <w:t>2</w:t>
      </w:r>
      <w:r w:rsidRPr="005204FB">
        <w:rPr>
          <w:rFonts w:ascii="Times New Roman" w:hAnsi="Times New Roman" w:cs="Times New Roman"/>
          <w:b/>
          <w:lang w:val="fr-CA"/>
        </w:rPr>
        <w:t xml:space="preserve">5 – </w:t>
      </w:r>
      <w:r w:rsidR="006541FF" w:rsidRPr="005204FB">
        <w:rPr>
          <w:rFonts w:ascii="Times New Roman" w:hAnsi="Times New Roman" w:cs="Times New Roman"/>
          <w:b/>
          <w:lang w:val="fr-CA"/>
        </w:rPr>
        <w:t xml:space="preserve">Session 4: </w:t>
      </w:r>
      <w:r w:rsidRPr="005204FB">
        <w:rPr>
          <w:rFonts w:ascii="Times New Roman" w:hAnsi="Times New Roman" w:cs="Times New Roman"/>
          <w:b/>
          <w:lang w:val="fr-CA"/>
        </w:rPr>
        <w:t>Performance</w:t>
      </w:r>
      <w:r w:rsidR="00684D8A">
        <w:rPr>
          <w:rFonts w:ascii="Times New Roman" w:hAnsi="Times New Roman" w:cs="Times New Roman"/>
          <w:b/>
          <w:lang w:val="fr-CA"/>
        </w:rPr>
        <w:t xml:space="preserve"> and Installation</w:t>
      </w:r>
    </w:p>
    <w:p w14:paraId="07C56E6E" w14:textId="34AD1304" w:rsidR="0075336A" w:rsidRPr="005204FB" w:rsidRDefault="006B358A" w:rsidP="00E32393">
      <w:pPr>
        <w:jc w:val="both"/>
        <w:rPr>
          <w:rFonts w:ascii="Times New Roman" w:hAnsi="Times New Roman" w:cs="Times New Roman"/>
          <w:lang w:val="fr-CA"/>
        </w:rPr>
      </w:pPr>
      <w:r w:rsidRPr="005204FB">
        <w:rPr>
          <w:rFonts w:ascii="Times New Roman" w:hAnsi="Times New Roman" w:cs="Times New Roman"/>
          <w:lang w:val="fr-CA"/>
        </w:rPr>
        <w:tab/>
      </w:r>
      <w:proofErr w:type="spellStart"/>
      <w:r w:rsidR="0075336A" w:rsidRPr="005204FB">
        <w:rPr>
          <w:rFonts w:ascii="Times New Roman" w:hAnsi="Times New Roman" w:cs="Times New Roman"/>
          <w:i/>
          <w:lang w:val="fr-CA"/>
        </w:rPr>
        <w:t>Swathi</w:t>
      </w:r>
      <w:proofErr w:type="spellEnd"/>
      <w:r w:rsidR="0075336A" w:rsidRPr="005204FB">
        <w:rPr>
          <w:rFonts w:ascii="Times New Roman" w:hAnsi="Times New Roman" w:cs="Times New Roman"/>
          <w:i/>
          <w:lang w:val="fr-CA"/>
        </w:rPr>
        <w:t xml:space="preserve"> </w:t>
      </w:r>
      <w:proofErr w:type="spellStart"/>
      <w:r w:rsidR="0075336A" w:rsidRPr="005204FB">
        <w:rPr>
          <w:rFonts w:ascii="Times New Roman" w:hAnsi="Times New Roman" w:cs="Times New Roman"/>
          <w:i/>
          <w:lang w:val="fr-CA"/>
        </w:rPr>
        <w:t>Sekhar</w:t>
      </w:r>
      <w:proofErr w:type="spellEnd"/>
      <w:r w:rsidR="0075336A" w:rsidRPr="005204FB">
        <w:rPr>
          <w:rFonts w:ascii="Times New Roman" w:hAnsi="Times New Roman" w:cs="Times New Roman"/>
          <w:lang w:val="fr-CA"/>
        </w:rPr>
        <w:t>, Introduction</w:t>
      </w:r>
    </w:p>
    <w:p w14:paraId="068EE7EC" w14:textId="4E4D5512" w:rsidR="006B358A" w:rsidRPr="005204FB" w:rsidRDefault="006B358A" w:rsidP="00E32393">
      <w:pPr>
        <w:ind w:firstLine="720"/>
        <w:jc w:val="both"/>
        <w:rPr>
          <w:rFonts w:ascii="Times New Roman" w:hAnsi="Times New Roman" w:cs="Times New Roman"/>
          <w:lang w:val="fr-CA"/>
        </w:rPr>
      </w:pPr>
      <w:r w:rsidRPr="005204FB">
        <w:rPr>
          <w:rFonts w:ascii="Times New Roman" w:hAnsi="Times New Roman" w:cs="Times New Roman"/>
          <w:i/>
          <w:lang w:val="fr-CA"/>
        </w:rPr>
        <w:t>Julie Lassonde</w:t>
      </w:r>
      <w:r w:rsidRPr="005204FB">
        <w:rPr>
          <w:rFonts w:ascii="Times New Roman" w:hAnsi="Times New Roman" w:cs="Times New Roman"/>
          <w:lang w:val="fr-CA"/>
        </w:rPr>
        <w:t>, “</w:t>
      </w:r>
      <w:proofErr w:type="spellStart"/>
      <w:r w:rsidRPr="005204FB">
        <w:rPr>
          <w:rFonts w:ascii="Times New Roman" w:hAnsi="Times New Roman" w:cs="Times New Roman"/>
          <w:lang w:val="fr-CA"/>
        </w:rPr>
        <w:t>Allez vous</w:t>
      </w:r>
      <w:proofErr w:type="spellEnd"/>
      <w:r w:rsidRPr="005204FB">
        <w:rPr>
          <w:rFonts w:ascii="Times New Roman" w:hAnsi="Times New Roman" w:cs="Times New Roman"/>
          <w:lang w:val="fr-CA"/>
        </w:rPr>
        <w:t xml:space="preserve"> faire foutre” (10 minutes)</w:t>
      </w:r>
    </w:p>
    <w:p w14:paraId="3363F46B" w14:textId="7EF35963" w:rsidR="006B358A" w:rsidRPr="005204FB" w:rsidRDefault="006B358A" w:rsidP="00E32393">
      <w:pPr>
        <w:ind w:left="720"/>
        <w:jc w:val="both"/>
        <w:rPr>
          <w:rFonts w:ascii="Times New Roman" w:hAnsi="Times New Roman" w:cs="Times New Roman"/>
        </w:rPr>
      </w:pPr>
      <w:r w:rsidRPr="005204FB">
        <w:rPr>
          <w:rFonts w:ascii="Times New Roman" w:hAnsi="Times New Roman" w:cs="Times New Roman"/>
        </w:rPr>
        <w:t xml:space="preserve">Description: Julie Lassonde is a performance artist and a social justice lawyer. As part of her social justice </w:t>
      </w:r>
      <w:proofErr w:type="gramStart"/>
      <w:r w:rsidRPr="005204FB">
        <w:rPr>
          <w:rFonts w:ascii="Times New Roman" w:hAnsi="Times New Roman" w:cs="Times New Roman"/>
        </w:rPr>
        <w:t>work</w:t>
      </w:r>
      <w:proofErr w:type="gramEnd"/>
      <w:r w:rsidRPr="005204FB">
        <w:rPr>
          <w:rFonts w:ascii="Times New Roman" w:hAnsi="Times New Roman" w:cs="Times New Roman"/>
        </w:rPr>
        <w:t xml:space="preserve"> she served as a Designated Representative for a Francophone man who has been in immigration detention due to flight risk for more than 5 years, in a maximum</w:t>
      </w:r>
      <w:r w:rsidR="00615A68" w:rsidRPr="005204FB">
        <w:rPr>
          <w:rFonts w:ascii="Times New Roman" w:hAnsi="Times New Roman" w:cs="Times New Roman"/>
        </w:rPr>
        <w:t>-</w:t>
      </w:r>
      <w:r w:rsidRPr="005204FB">
        <w:rPr>
          <w:rFonts w:ascii="Times New Roman" w:hAnsi="Times New Roman" w:cs="Times New Roman"/>
        </w:rPr>
        <w:t xml:space="preserve">security institution, co-mingled with people serving criminal sentences. He refused to participate in detention reviews during most of that time. In </w:t>
      </w:r>
      <w:r w:rsidR="00907663" w:rsidRPr="005204FB">
        <w:rPr>
          <w:rFonts w:ascii="Times New Roman" w:hAnsi="Times New Roman" w:cs="Times New Roman"/>
        </w:rPr>
        <w:t>this</w:t>
      </w:r>
      <w:r w:rsidRPr="005204FB">
        <w:rPr>
          <w:rFonts w:ascii="Times New Roman" w:hAnsi="Times New Roman" w:cs="Times New Roman"/>
        </w:rPr>
        <w:t xml:space="preserve"> performance piece, which has been commissioned for this workshop, </w:t>
      </w:r>
      <w:r w:rsidR="00907663" w:rsidRPr="005204FB">
        <w:rPr>
          <w:rFonts w:ascii="Times New Roman" w:hAnsi="Times New Roman" w:cs="Times New Roman"/>
        </w:rPr>
        <w:t>Julie</w:t>
      </w:r>
      <w:r w:rsidRPr="005204FB">
        <w:rPr>
          <w:rFonts w:ascii="Times New Roman" w:hAnsi="Times New Roman" w:cs="Times New Roman"/>
        </w:rPr>
        <w:t xml:space="preserve"> explores her experience attempting to communicate with the person involved, her experience with the immigration detention review process, and her experience with a habeas corpus application that she brought </w:t>
      </w:r>
      <w:r w:rsidR="00810201">
        <w:rPr>
          <w:rFonts w:ascii="Times New Roman" w:hAnsi="Times New Roman" w:cs="Times New Roman"/>
        </w:rPr>
        <w:t>with legal representation by Swathi Sekhar</w:t>
      </w:r>
      <w:r w:rsidR="00810201" w:rsidRPr="005204FB">
        <w:rPr>
          <w:rFonts w:ascii="Times New Roman" w:hAnsi="Times New Roman" w:cs="Times New Roman"/>
        </w:rPr>
        <w:t xml:space="preserve"> </w:t>
      </w:r>
      <w:r w:rsidRPr="005204FB">
        <w:rPr>
          <w:rFonts w:ascii="Times New Roman" w:hAnsi="Times New Roman" w:cs="Times New Roman"/>
        </w:rPr>
        <w:t xml:space="preserve">when </w:t>
      </w:r>
      <w:r w:rsidR="00907663" w:rsidRPr="005204FB">
        <w:rPr>
          <w:rFonts w:ascii="Times New Roman" w:hAnsi="Times New Roman" w:cs="Times New Roman"/>
        </w:rPr>
        <w:t xml:space="preserve">multiple </w:t>
      </w:r>
      <w:r w:rsidRPr="005204FB">
        <w:rPr>
          <w:rFonts w:ascii="Times New Roman" w:hAnsi="Times New Roman" w:cs="Times New Roman"/>
        </w:rPr>
        <w:t>immigration detention review</w:t>
      </w:r>
      <w:r w:rsidR="00907663" w:rsidRPr="005204FB">
        <w:rPr>
          <w:rFonts w:ascii="Times New Roman" w:hAnsi="Times New Roman" w:cs="Times New Roman"/>
        </w:rPr>
        <w:t>s</w:t>
      </w:r>
      <w:r w:rsidRPr="005204FB">
        <w:rPr>
          <w:rFonts w:ascii="Times New Roman" w:hAnsi="Times New Roman" w:cs="Times New Roman"/>
        </w:rPr>
        <w:t xml:space="preserve"> </w:t>
      </w:r>
      <w:r w:rsidR="00907663" w:rsidRPr="005204FB">
        <w:rPr>
          <w:rFonts w:ascii="Times New Roman" w:hAnsi="Times New Roman" w:cs="Times New Roman"/>
        </w:rPr>
        <w:t xml:space="preserve">did not result in release. </w:t>
      </w:r>
    </w:p>
    <w:p w14:paraId="4738FC29" w14:textId="7500FACE" w:rsidR="0075336A" w:rsidRPr="005204FB" w:rsidRDefault="0075336A" w:rsidP="00E32393">
      <w:pPr>
        <w:jc w:val="both"/>
        <w:rPr>
          <w:rFonts w:ascii="Times New Roman" w:hAnsi="Times New Roman" w:cs="Times New Roman"/>
          <w:b/>
        </w:rPr>
      </w:pPr>
      <w:r w:rsidRPr="005204FB">
        <w:rPr>
          <w:rFonts w:ascii="Times New Roman" w:hAnsi="Times New Roman" w:cs="Times New Roman"/>
          <w:b/>
        </w:rPr>
        <w:t xml:space="preserve">11:25-11:35 – Health </w:t>
      </w:r>
      <w:r w:rsidR="00C16AE2" w:rsidRPr="005204FB">
        <w:rPr>
          <w:rFonts w:ascii="Times New Roman" w:hAnsi="Times New Roman" w:cs="Times New Roman"/>
          <w:b/>
        </w:rPr>
        <w:t>Break</w:t>
      </w:r>
    </w:p>
    <w:p w14:paraId="608BE9CB" w14:textId="21CABA64" w:rsidR="006B358A" w:rsidRPr="005204FB" w:rsidRDefault="006B358A" w:rsidP="00E32393">
      <w:pPr>
        <w:jc w:val="both"/>
        <w:rPr>
          <w:rFonts w:ascii="Times New Roman" w:hAnsi="Times New Roman" w:cs="Times New Roman"/>
          <w:b/>
        </w:rPr>
      </w:pPr>
      <w:bookmarkStart w:id="1" w:name="_Hlk12634136"/>
      <w:r w:rsidRPr="005204FB">
        <w:rPr>
          <w:rFonts w:ascii="Times New Roman" w:hAnsi="Times New Roman" w:cs="Times New Roman"/>
          <w:b/>
        </w:rPr>
        <w:t>11:</w:t>
      </w:r>
      <w:r w:rsidR="0075336A" w:rsidRPr="005204FB">
        <w:rPr>
          <w:rFonts w:ascii="Times New Roman" w:hAnsi="Times New Roman" w:cs="Times New Roman"/>
          <w:b/>
        </w:rPr>
        <w:t>3</w:t>
      </w:r>
      <w:r w:rsidRPr="005204FB">
        <w:rPr>
          <w:rFonts w:ascii="Times New Roman" w:hAnsi="Times New Roman" w:cs="Times New Roman"/>
          <w:b/>
        </w:rPr>
        <w:t>5-12:</w:t>
      </w:r>
      <w:r w:rsidR="0075336A" w:rsidRPr="005204FB">
        <w:rPr>
          <w:rFonts w:ascii="Times New Roman" w:hAnsi="Times New Roman" w:cs="Times New Roman"/>
          <w:b/>
        </w:rPr>
        <w:t>4</w:t>
      </w:r>
      <w:r w:rsidR="00A907E9" w:rsidRPr="005204FB">
        <w:rPr>
          <w:rFonts w:ascii="Times New Roman" w:hAnsi="Times New Roman" w:cs="Times New Roman"/>
          <w:b/>
        </w:rPr>
        <w:t>5</w:t>
      </w:r>
      <w:r w:rsidRPr="005204FB">
        <w:rPr>
          <w:rFonts w:ascii="Times New Roman" w:hAnsi="Times New Roman" w:cs="Times New Roman"/>
          <w:b/>
        </w:rPr>
        <w:t xml:space="preserve"> </w:t>
      </w:r>
      <w:r w:rsidR="00A907E9" w:rsidRPr="005204FB">
        <w:rPr>
          <w:rFonts w:ascii="Times New Roman" w:hAnsi="Times New Roman" w:cs="Times New Roman"/>
          <w:b/>
        </w:rPr>
        <w:t xml:space="preserve">– </w:t>
      </w:r>
      <w:r w:rsidR="006541FF" w:rsidRPr="005204FB">
        <w:rPr>
          <w:rFonts w:ascii="Times New Roman" w:hAnsi="Times New Roman" w:cs="Times New Roman"/>
          <w:b/>
        </w:rPr>
        <w:t xml:space="preserve">Session 5: </w:t>
      </w:r>
      <w:r w:rsidRPr="005204FB">
        <w:rPr>
          <w:rFonts w:ascii="Times New Roman" w:hAnsi="Times New Roman" w:cs="Times New Roman"/>
          <w:b/>
        </w:rPr>
        <w:t xml:space="preserve">Learning from </w:t>
      </w:r>
      <w:r w:rsidR="00A907E9" w:rsidRPr="005204FB">
        <w:rPr>
          <w:rFonts w:ascii="Times New Roman" w:hAnsi="Times New Roman" w:cs="Times New Roman"/>
          <w:b/>
        </w:rPr>
        <w:t xml:space="preserve">Evidence Law in </w:t>
      </w:r>
      <w:r w:rsidRPr="005204FB">
        <w:rPr>
          <w:rFonts w:ascii="Times New Roman" w:hAnsi="Times New Roman" w:cs="Times New Roman"/>
          <w:b/>
        </w:rPr>
        <w:t xml:space="preserve">Other </w:t>
      </w:r>
      <w:r w:rsidR="00EE7E0B" w:rsidRPr="005204FB">
        <w:rPr>
          <w:rFonts w:ascii="Times New Roman" w:hAnsi="Times New Roman" w:cs="Times New Roman"/>
          <w:b/>
        </w:rPr>
        <w:t xml:space="preserve">Canadian Legal </w:t>
      </w:r>
      <w:r w:rsidRPr="005204FB">
        <w:rPr>
          <w:rFonts w:ascii="Times New Roman" w:hAnsi="Times New Roman" w:cs="Times New Roman"/>
          <w:b/>
        </w:rPr>
        <w:t>Contexts</w:t>
      </w:r>
    </w:p>
    <w:p w14:paraId="580C163D" w14:textId="057B09F6" w:rsidR="006B358A" w:rsidRPr="005204FB" w:rsidRDefault="006B358A" w:rsidP="004E0E5E">
      <w:pPr>
        <w:jc w:val="both"/>
        <w:rPr>
          <w:rFonts w:ascii="Times New Roman" w:hAnsi="Times New Roman" w:cs="Times New Roman"/>
        </w:rPr>
      </w:pPr>
      <w:r w:rsidRPr="005204FB">
        <w:rPr>
          <w:rFonts w:ascii="Times New Roman" w:hAnsi="Times New Roman" w:cs="Times New Roman"/>
        </w:rPr>
        <w:tab/>
        <w:t xml:space="preserve">Chair: </w:t>
      </w:r>
      <w:r w:rsidR="000970FC" w:rsidRPr="005204FB">
        <w:rPr>
          <w:rFonts w:ascii="Times New Roman" w:hAnsi="Times New Roman" w:cs="Times New Roman"/>
          <w:i/>
        </w:rPr>
        <w:t xml:space="preserve">Lisa </w:t>
      </w:r>
      <w:r w:rsidR="002E3E20" w:rsidRPr="005204FB">
        <w:rPr>
          <w:rFonts w:ascii="Times New Roman" w:hAnsi="Times New Roman" w:cs="Times New Roman"/>
          <w:i/>
        </w:rPr>
        <w:t>Kerr</w:t>
      </w:r>
      <w:r w:rsidR="000970FC" w:rsidRPr="005204FB">
        <w:rPr>
          <w:rFonts w:ascii="Times New Roman" w:hAnsi="Times New Roman" w:cs="Times New Roman"/>
        </w:rPr>
        <w:t xml:space="preserve"> </w:t>
      </w:r>
    </w:p>
    <w:p w14:paraId="62BE007E" w14:textId="7399AF58" w:rsidR="006B358A" w:rsidRPr="005204FB" w:rsidRDefault="006B358A" w:rsidP="00E32393">
      <w:pPr>
        <w:jc w:val="both"/>
        <w:rPr>
          <w:rFonts w:ascii="Times New Roman" w:hAnsi="Times New Roman" w:cs="Times New Roman"/>
          <w:b/>
          <w:bCs/>
        </w:rPr>
      </w:pPr>
      <w:r w:rsidRPr="005204FB">
        <w:rPr>
          <w:rFonts w:ascii="Times New Roman" w:hAnsi="Times New Roman" w:cs="Times New Roman"/>
        </w:rPr>
        <w:tab/>
      </w:r>
      <w:r w:rsidR="00E04500">
        <w:rPr>
          <w:rFonts w:ascii="Times New Roman" w:hAnsi="Times New Roman" w:cs="Times New Roman"/>
          <w:i/>
          <w:highlight w:val="yellow"/>
        </w:rPr>
        <w:t>TBD</w:t>
      </w:r>
      <w:r w:rsidR="00525B6B" w:rsidRPr="00EF54E5">
        <w:rPr>
          <w:rFonts w:ascii="Times New Roman" w:hAnsi="Times New Roman" w:cs="Times New Roman"/>
          <w:i/>
          <w:highlight w:val="yellow"/>
        </w:rPr>
        <w:t xml:space="preserve">, </w:t>
      </w:r>
      <w:r w:rsidR="004E0E5E" w:rsidRPr="00EF54E5">
        <w:rPr>
          <w:rFonts w:ascii="Times New Roman" w:hAnsi="Times New Roman" w:cs="Times New Roman"/>
          <w:iCs/>
          <w:highlight w:val="yellow"/>
        </w:rPr>
        <w:t xml:space="preserve">Bail and </w:t>
      </w:r>
      <w:r w:rsidR="00525B6B" w:rsidRPr="00EF54E5">
        <w:rPr>
          <w:rFonts w:ascii="Times New Roman" w:hAnsi="Times New Roman" w:cs="Times New Roman"/>
          <w:highlight w:val="yellow"/>
        </w:rPr>
        <w:t>Parole</w:t>
      </w:r>
      <w:r w:rsidR="000970FC" w:rsidRPr="00EF54E5">
        <w:rPr>
          <w:rFonts w:ascii="Times New Roman" w:hAnsi="Times New Roman" w:cs="Times New Roman"/>
          <w:highlight w:val="yellow"/>
        </w:rPr>
        <w:t xml:space="preserve"> (10 minutes)</w:t>
      </w:r>
    </w:p>
    <w:p w14:paraId="7C8C3A4F" w14:textId="7EF7D547" w:rsidR="006B358A" w:rsidRPr="005204FB" w:rsidRDefault="006B358A" w:rsidP="00E32393">
      <w:pPr>
        <w:jc w:val="both"/>
        <w:rPr>
          <w:rFonts w:ascii="Times New Roman" w:hAnsi="Times New Roman" w:cs="Times New Roman"/>
        </w:rPr>
      </w:pPr>
      <w:r w:rsidRPr="005204FB">
        <w:rPr>
          <w:rFonts w:ascii="Times New Roman" w:hAnsi="Times New Roman" w:cs="Times New Roman"/>
        </w:rPr>
        <w:tab/>
      </w:r>
      <w:r w:rsidR="000970FC" w:rsidRPr="005204FB">
        <w:rPr>
          <w:rFonts w:ascii="Times New Roman" w:hAnsi="Times New Roman" w:cs="Times New Roman"/>
          <w:i/>
        </w:rPr>
        <w:t>Jamie Cameron</w:t>
      </w:r>
      <w:r w:rsidR="00525B6B" w:rsidRPr="005204FB">
        <w:rPr>
          <w:rFonts w:ascii="Times New Roman" w:hAnsi="Times New Roman" w:cs="Times New Roman"/>
        </w:rPr>
        <w:t>,</w:t>
      </w:r>
      <w:r w:rsidR="000970FC" w:rsidRPr="005204FB">
        <w:rPr>
          <w:rFonts w:ascii="Times New Roman" w:hAnsi="Times New Roman" w:cs="Times New Roman"/>
        </w:rPr>
        <w:t xml:space="preserve"> Ontario Review Board</w:t>
      </w:r>
      <w:r w:rsidR="00525B6B" w:rsidRPr="005204FB">
        <w:rPr>
          <w:rFonts w:ascii="Times New Roman" w:hAnsi="Times New Roman" w:cs="Times New Roman"/>
        </w:rPr>
        <w:t xml:space="preserve"> (10 minutes)</w:t>
      </w:r>
    </w:p>
    <w:p w14:paraId="6EEEA915" w14:textId="2841C866" w:rsidR="000970FC" w:rsidRDefault="006B358A" w:rsidP="00E32393">
      <w:pPr>
        <w:jc w:val="both"/>
        <w:rPr>
          <w:rFonts w:ascii="Times New Roman" w:hAnsi="Times New Roman" w:cs="Times New Roman"/>
        </w:rPr>
      </w:pPr>
      <w:r w:rsidRPr="005204FB">
        <w:rPr>
          <w:rFonts w:ascii="Times New Roman" w:hAnsi="Times New Roman" w:cs="Times New Roman"/>
        </w:rPr>
        <w:tab/>
      </w:r>
      <w:r w:rsidR="000970FC" w:rsidRPr="005204FB">
        <w:rPr>
          <w:rFonts w:ascii="Times New Roman" w:hAnsi="Times New Roman" w:cs="Times New Roman"/>
          <w:i/>
        </w:rPr>
        <w:t>Lisa Kelly</w:t>
      </w:r>
      <w:r w:rsidR="00525B6B" w:rsidRPr="005204FB">
        <w:rPr>
          <w:rFonts w:ascii="Times New Roman" w:hAnsi="Times New Roman" w:cs="Times New Roman"/>
          <w:i/>
        </w:rPr>
        <w:t xml:space="preserve">, </w:t>
      </w:r>
      <w:r w:rsidR="00A907E9" w:rsidRPr="005204FB">
        <w:rPr>
          <w:rFonts w:ascii="Times New Roman" w:hAnsi="Times New Roman" w:cs="Times New Roman"/>
        </w:rPr>
        <w:t>Family Law</w:t>
      </w:r>
      <w:r w:rsidR="00525B6B" w:rsidRPr="005204FB">
        <w:rPr>
          <w:rFonts w:ascii="Times New Roman" w:hAnsi="Times New Roman" w:cs="Times New Roman"/>
        </w:rPr>
        <w:t xml:space="preserve"> (10 minutes)</w:t>
      </w:r>
    </w:p>
    <w:p w14:paraId="7EB1A726" w14:textId="6F49B540" w:rsidR="004E0E5E" w:rsidRPr="005204FB" w:rsidRDefault="004E0E5E" w:rsidP="00E32393">
      <w:pPr>
        <w:jc w:val="both"/>
        <w:rPr>
          <w:rFonts w:ascii="Times New Roman" w:hAnsi="Times New Roman" w:cs="Times New Roman"/>
        </w:rPr>
      </w:pPr>
      <w:r>
        <w:rPr>
          <w:rFonts w:ascii="Times New Roman" w:hAnsi="Times New Roman" w:cs="Times New Roman"/>
        </w:rPr>
        <w:tab/>
      </w:r>
      <w:proofErr w:type="spellStart"/>
      <w:r w:rsidR="00925C36">
        <w:rPr>
          <w:rFonts w:ascii="Times New Roman" w:hAnsi="Times New Roman" w:cs="Times New Roman"/>
          <w:i/>
          <w:iCs/>
        </w:rPr>
        <w:t>Senwung</w:t>
      </w:r>
      <w:proofErr w:type="spellEnd"/>
      <w:r w:rsidR="00925C36">
        <w:rPr>
          <w:rFonts w:ascii="Times New Roman" w:hAnsi="Times New Roman" w:cs="Times New Roman"/>
          <w:i/>
          <w:iCs/>
        </w:rPr>
        <w:t xml:space="preserve"> </w:t>
      </w:r>
      <w:proofErr w:type="spellStart"/>
      <w:r w:rsidR="00925C36">
        <w:rPr>
          <w:rFonts w:ascii="Times New Roman" w:hAnsi="Times New Roman" w:cs="Times New Roman"/>
          <w:i/>
          <w:iCs/>
        </w:rPr>
        <w:t>Luk</w:t>
      </w:r>
      <w:proofErr w:type="spellEnd"/>
      <w:r>
        <w:rPr>
          <w:rFonts w:ascii="Times New Roman" w:hAnsi="Times New Roman" w:cs="Times New Roman"/>
        </w:rPr>
        <w:t>, Aboriginal Law (10 minutes)</w:t>
      </w:r>
    </w:p>
    <w:p w14:paraId="30E4BB9E" w14:textId="6CB6C3B1" w:rsidR="004E0E5E" w:rsidRPr="005204FB" w:rsidRDefault="007B02A6" w:rsidP="004E0E5E">
      <w:pPr>
        <w:ind w:firstLine="720"/>
        <w:jc w:val="both"/>
        <w:rPr>
          <w:rFonts w:ascii="Times New Roman" w:hAnsi="Times New Roman" w:cs="Times New Roman"/>
        </w:rPr>
      </w:pPr>
      <w:r w:rsidRPr="005204FB">
        <w:rPr>
          <w:rFonts w:ascii="Times New Roman" w:hAnsi="Times New Roman" w:cs="Times New Roman"/>
          <w:i/>
        </w:rPr>
        <w:t xml:space="preserve">Subodh </w:t>
      </w:r>
      <w:r w:rsidR="00ED5EEA" w:rsidRPr="00ED5EEA">
        <w:rPr>
          <w:rFonts w:ascii="Times New Roman" w:hAnsi="Times New Roman" w:cs="Times New Roman"/>
          <w:i/>
        </w:rPr>
        <w:t>Bharati</w:t>
      </w:r>
      <w:r w:rsidR="00525B6B" w:rsidRPr="005204FB">
        <w:rPr>
          <w:rFonts w:ascii="Times New Roman" w:hAnsi="Times New Roman" w:cs="Times New Roman"/>
          <w:i/>
        </w:rPr>
        <w:t>,</w:t>
      </w:r>
      <w:r w:rsidRPr="005204FB">
        <w:rPr>
          <w:rFonts w:ascii="Times New Roman" w:hAnsi="Times New Roman" w:cs="Times New Roman"/>
        </w:rPr>
        <w:t xml:space="preserve"> Habeas Corpus in Immigration Cases</w:t>
      </w:r>
      <w:r w:rsidR="00525B6B" w:rsidRPr="005204FB">
        <w:rPr>
          <w:rFonts w:ascii="Times New Roman" w:hAnsi="Times New Roman" w:cs="Times New Roman"/>
        </w:rPr>
        <w:t xml:space="preserve"> (10 minutes)</w:t>
      </w:r>
    </w:p>
    <w:p w14:paraId="0C45EF65" w14:textId="111452C1" w:rsidR="006B358A" w:rsidRPr="005204FB" w:rsidRDefault="006B358A" w:rsidP="00E32393">
      <w:pPr>
        <w:ind w:firstLine="720"/>
        <w:jc w:val="both"/>
        <w:rPr>
          <w:rFonts w:ascii="Times New Roman" w:hAnsi="Times New Roman" w:cs="Times New Roman"/>
        </w:rPr>
      </w:pPr>
      <w:r w:rsidRPr="005204FB">
        <w:rPr>
          <w:rFonts w:ascii="Times New Roman" w:hAnsi="Times New Roman" w:cs="Times New Roman"/>
        </w:rPr>
        <w:t>Small group discussion: 15 minutes</w:t>
      </w:r>
    </w:p>
    <w:p w14:paraId="71FDAD83" w14:textId="2363E767" w:rsidR="006B358A" w:rsidRPr="005204FB" w:rsidRDefault="006B358A" w:rsidP="00E32393">
      <w:pPr>
        <w:ind w:left="720"/>
        <w:jc w:val="both"/>
        <w:rPr>
          <w:rFonts w:ascii="Times New Roman" w:hAnsi="Times New Roman" w:cs="Times New Roman"/>
        </w:rPr>
      </w:pPr>
      <w:r w:rsidRPr="005204FB">
        <w:rPr>
          <w:rFonts w:ascii="Times New Roman" w:hAnsi="Times New Roman" w:cs="Times New Roman"/>
        </w:rPr>
        <w:t xml:space="preserve">Description: This session examines several different contexts in Canadian law in which </w:t>
      </w:r>
      <w:r w:rsidR="00A907E9" w:rsidRPr="005204FB">
        <w:rPr>
          <w:rFonts w:ascii="Times New Roman" w:hAnsi="Times New Roman" w:cs="Times New Roman"/>
        </w:rPr>
        <w:t xml:space="preserve">important </w:t>
      </w:r>
      <w:r w:rsidRPr="005204FB">
        <w:rPr>
          <w:rFonts w:ascii="Times New Roman" w:hAnsi="Times New Roman" w:cs="Times New Roman"/>
        </w:rPr>
        <w:t xml:space="preserve">interests are at stake in legal proceedings, but where evidentiary norms may be more relaxed than in criminal trial litigation. </w:t>
      </w:r>
      <w:r w:rsidR="00525B6B" w:rsidRPr="005204FB">
        <w:rPr>
          <w:rFonts w:ascii="Times New Roman" w:hAnsi="Times New Roman" w:cs="Times New Roman"/>
        </w:rPr>
        <w:t>This will be followed by small break-out groups discussing what we can learn about evidence in the immigration detention context</w:t>
      </w:r>
      <w:r w:rsidR="005C3061" w:rsidRPr="005204FB">
        <w:rPr>
          <w:rFonts w:ascii="Times New Roman" w:hAnsi="Times New Roman" w:cs="Times New Roman"/>
        </w:rPr>
        <w:t xml:space="preserve"> – and the connections between evidence law and administrative law more generally – </w:t>
      </w:r>
      <w:r w:rsidR="00525B6B" w:rsidRPr="005204FB">
        <w:rPr>
          <w:rFonts w:ascii="Times New Roman" w:hAnsi="Times New Roman" w:cs="Times New Roman"/>
        </w:rPr>
        <w:t xml:space="preserve">from the treatment of evidence in these other areas. </w:t>
      </w:r>
    </w:p>
    <w:bookmarkEnd w:id="1"/>
    <w:p w14:paraId="04F69479" w14:textId="643F0AF2" w:rsidR="006B358A" w:rsidRPr="005204FB" w:rsidRDefault="006B358A" w:rsidP="00E32393">
      <w:pPr>
        <w:jc w:val="both"/>
        <w:rPr>
          <w:rFonts w:ascii="Times New Roman" w:hAnsi="Times New Roman" w:cs="Times New Roman"/>
          <w:b/>
        </w:rPr>
      </w:pPr>
      <w:r w:rsidRPr="005204FB">
        <w:rPr>
          <w:rFonts w:ascii="Times New Roman" w:hAnsi="Times New Roman" w:cs="Times New Roman"/>
          <w:b/>
        </w:rPr>
        <w:t>12:</w:t>
      </w:r>
      <w:r w:rsidR="0075336A" w:rsidRPr="005204FB">
        <w:rPr>
          <w:rFonts w:ascii="Times New Roman" w:hAnsi="Times New Roman" w:cs="Times New Roman"/>
          <w:b/>
        </w:rPr>
        <w:t>4</w:t>
      </w:r>
      <w:r w:rsidR="00A907E9" w:rsidRPr="005204FB">
        <w:rPr>
          <w:rFonts w:ascii="Times New Roman" w:hAnsi="Times New Roman" w:cs="Times New Roman"/>
          <w:b/>
        </w:rPr>
        <w:t>5</w:t>
      </w:r>
      <w:r w:rsidRPr="005204FB">
        <w:rPr>
          <w:rFonts w:ascii="Times New Roman" w:hAnsi="Times New Roman" w:cs="Times New Roman"/>
          <w:b/>
        </w:rPr>
        <w:t>-1:</w:t>
      </w:r>
      <w:r w:rsidR="007A5B3B" w:rsidRPr="005204FB">
        <w:rPr>
          <w:rFonts w:ascii="Times New Roman" w:hAnsi="Times New Roman" w:cs="Times New Roman"/>
          <w:b/>
        </w:rPr>
        <w:t>45</w:t>
      </w:r>
      <w:r w:rsidRPr="005204FB">
        <w:rPr>
          <w:rFonts w:ascii="Times New Roman" w:hAnsi="Times New Roman" w:cs="Times New Roman"/>
          <w:b/>
        </w:rPr>
        <w:t xml:space="preserve"> – Lunch </w:t>
      </w:r>
    </w:p>
    <w:p w14:paraId="24D86CAA" w14:textId="52B21BB7" w:rsidR="00C71FDF" w:rsidRPr="005204FB" w:rsidRDefault="006B358A" w:rsidP="00E32393">
      <w:pPr>
        <w:jc w:val="both"/>
        <w:rPr>
          <w:rFonts w:ascii="Times New Roman" w:hAnsi="Times New Roman" w:cs="Times New Roman"/>
          <w:b/>
        </w:rPr>
      </w:pPr>
      <w:r w:rsidRPr="005204FB">
        <w:rPr>
          <w:rFonts w:ascii="Times New Roman" w:hAnsi="Times New Roman" w:cs="Times New Roman"/>
          <w:b/>
        </w:rPr>
        <w:t>1:</w:t>
      </w:r>
      <w:r w:rsidR="007A5B3B" w:rsidRPr="005204FB">
        <w:rPr>
          <w:rFonts w:ascii="Times New Roman" w:hAnsi="Times New Roman" w:cs="Times New Roman"/>
          <w:b/>
        </w:rPr>
        <w:t>45</w:t>
      </w:r>
      <w:r w:rsidR="003C3F97">
        <w:rPr>
          <w:rFonts w:ascii="Times New Roman" w:hAnsi="Times New Roman" w:cs="Times New Roman"/>
          <w:b/>
        </w:rPr>
        <w:t>-</w:t>
      </w:r>
      <w:r w:rsidRPr="005204FB">
        <w:rPr>
          <w:rFonts w:ascii="Times New Roman" w:hAnsi="Times New Roman" w:cs="Times New Roman"/>
          <w:b/>
        </w:rPr>
        <w:t>2:</w:t>
      </w:r>
      <w:r w:rsidR="007A5B3B" w:rsidRPr="005204FB">
        <w:rPr>
          <w:rFonts w:ascii="Times New Roman" w:hAnsi="Times New Roman" w:cs="Times New Roman"/>
          <w:b/>
        </w:rPr>
        <w:t>20</w:t>
      </w:r>
      <w:r w:rsidR="00176C4D" w:rsidRPr="005204FB">
        <w:rPr>
          <w:rFonts w:ascii="Times New Roman" w:hAnsi="Times New Roman" w:cs="Times New Roman"/>
          <w:b/>
        </w:rPr>
        <w:t xml:space="preserve"> – </w:t>
      </w:r>
      <w:r w:rsidR="006541FF" w:rsidRPr="005204FB">
        <w:rPr>
          <w:rFonts w:ascii="Times New Roman" w:hAnsi="Times New Roman" w:cs="Times New Roman"/>
          <w:b/>
        </w:rPr>
        <w:t xml:space="preserve">Session 6: </w:t>
      </w:r>
      <w:r w:rsidR="00BE1790" w:rsidRPr="005204FB">
        <w:rPr>
          <w:rFonts w:ascii="Times New Roman" w:hAnsi="Times New Roman" w:cs="Times New Roman"/>
          <w:b/>
        </w:rPr>
        <w:t>Evidence in Immigration Detention: A Few</w:t>
      </w:r>
      <w:r w:rsidR="00A83BB1" w:rsidRPr="005204FB">
        <w:rPr>
          <w:rFonts w:ascii="Times New Roman" w:hAnsi="Times New Roman" w:cs="Times New Roman"/>
          <w:b/>
        </w:rPr>
        <w:t xml:space="preserve"> Quick Examples</w:t>
      </w:r>
    </w:p>
    <w:p w14:paraId="718309B9" w14:textId="41C5B2A5" w:rsidR="00176C4D" w:rsidRPr="000B72FC" w:rsidRDefault="00176C4D" w:rsidP="00E32393">
      <w:pPr>
        <w:jc w:val="both"/>
        <w:rPr>
          <w:rFonts w:ascii="Times New Roman" w:hAnsi="Times New Roman" w:cs="Times New Roman"/>
          <w:color w:val="000000" w:themeColor="text1"/>
        </w:rPr>
      </w:pPr>
      <w:r w:rsidRPr="005204FB">
        <w:rPr>
          <w:rFonts w:ascii="Times New Roman" w:hAnsi="Times New Roman" w:cs="Times New Roman"/>
          <w:color w:val="000000" w:themeColor="text1"/>
        </w:rPr>
        <w:tab/>
      </w:r>
      <w:r w:rsidRPr="000B72FC">
        <w:rPr>
          <w:rFonts w:ascii="Times New Roman" w:hAnsi="Times New Roman" w:cs="Times New Roman"/>
          <w:i/>
          <w:color w:val="000000" w:themeColor="text1"/>
        </w:rPr>
        <w:t xml:space="preserve">Chair: </w:t>
      </w:r>
      <w:r w:rsidR="008B5483" w:rsidRPr="008B5483">
        <w:rPr>
          <w:rFonts w:ascii="Times New Roman" w:hAnsi="Times New Roman" w:cs="Times New Roman"/>
          <w:i/>
          <w:color w:val="000000" w:themeColor="text1"/>
        </w:rPr>
        <w:t xml:space="preserve">Representative of </w:t>
      </w:r>
      <w:r w:rsidR="00307675" w:rsidRPr="008B5483">
        <w:rPr>
          <w:rFonts w:ascii="Times New Roman" w:hAnsi="Times New Roman" w:cs="Times New Roman"/>
          <w:i/>
          <w:color w:val="000000" w:themeColor="text1"/>
        </w:rPr>
        <w:t>IRB Immigration Division</w:t>
      </w:r>
      <w:r w:rsidR="00307675" w:rsidRPr="000B72FC">
        <w:rPr>
          <w:rFonts w:ascii="Times New Roman" w:hAnsi="Times New Roman" w:cs="Times New Roman"/>
          <w:color w:val="000000" w:themeColor="text1"/>
        </w:rPr>
        <w:t xml:space="preserve"> </w:t>
      </w:r>
      <w:r w:rsidR="008B5483">
        <w:rPr>
          <w:rFonts w:ascii="Times New Roman" w:hAnsi="Times New Roman" w:cs="Times New Roman"/>
          <w:color w:val="000000" w:themeColor="text1"/>
        </w:rPr>
        <w:t>(Confirmed, but individual TBD)</w:t>
      </w:r>
    </w:p>
    <w:p w14:paraId="4E3A3967" w14:textId="5892EA6F" w:rsidR="00176C4D" w:rsidRPr="005204FB" w:rsidRDefault="00176C4D" w:rsidP="00E32393">
      <w:pPr>
        <w:jc w:val="both"/>
        <w:rPr>
          <w:rFonts w:ascii="Times New Roman" w:hAnsi="Times New Roman" w:cs="Times New Roman"/>
          <w:color w:val="000000" w:themeColor="text1"/>
        </w:rPr>
      </w:pPr>
      <w:r w:rsidRPr="000B72FC">
        <w:rPr>
          <w:rFonts w:ascii="Times New Roman" w:hAnsi="Times New Roman" w:cs="Times New Roman"/>
          <w:color w:val="000000" w:themeColor="text1"/>
        </w:rPr>
        <w:tab/>
      </w:r>
      <w:r w:rsidR="00307675" w:rsidRPr="005204FB">
        <w:rPr>
          <w:rFonts w:ascii="Times New Roman" w:hAnsi="Times New Roman" w:cs="Times New Roman"/>
          <w:i/>
          <w:color w:val="000000" w:themeColor="text1"/>
        </w:rPr>
        <w:t>Barb Jackman</w:t>
      </w:r>
      <w:r w:rsidRPr="005204FB">
        <w:rPr>
          <w:rFonts w:ascii="Times New Roman" w:hAnsi="Times New Roman" w:cs="Times New Roman"/>
          <w:color w:val="000000" w:themeColor="text1"/>
        </w:rPr>
        <w:t xml:space="preserve"> (</w:t>
      </w:r>
      <w:r w:rsidR="001404C6" w:rsidRPr="005204FB">
        <w:rPr>
          <w:rFonts w:ascii="Times New Roman" w:hAnsi="Times New Roman" w:cs="Times New Roman"/>
          <w:color w:val="000000" w:themeColor="text1"/>
        </w:rPr>
        <w:t>5</w:t>
      </w:r>
      <w:r w:rsidR="00301412" w:rsidRPr="005204FB">
        <w:rPr>
          <w:rFonts w:ascii="Times New Roman" w:hAnsi="Times New Roman" w:cs="Times New Roman"/>
          <w:color w:val="000000" w:themeColor="text1"/>
        </w:rPr>
        <w:t xml:space="preserve"> </w:t>
      </w:r>
      <w:r w:rsidRPr="005204FB">
        <w:rPr>
          <w:rFonts w:ascii="Times New Roman" w:hAnsi="Times New Roman" w:cs="Times New Roman"/>
          <w:color w:val="000000" w:themeColor="text1"/>
        </w:rPr>
        <w:t>minutes)</w:t>
      </w:r>
    </w:p>
    <w:p w14:paraId="773C0A0B" w14:textId="63F1D43E" w:rsidR="00176C4D" w:rsidRPr="005204FB" w:rsidRDefault="00176C4D" w:rsidP="00E32393">
      <w:pPr>
        <w:jc w:val="both"/>
        <w:rPr>
          <w:rFonts w:ascii="Times New Roman" w:hAnsi="Times New Roman" w:cs="Times New Roman"/>
          <w:color w:val="000000" w:themeColor="text1"/>
        </w:rPr>
      </w:pPr>
      <w:r w:rsidRPr="005204FB">
        <w:rPr>
          <w:rFonts w:ascii="Times New Roman" w:hAnsi="Times New Roman" w:cs="Times New Roman"/>
          <w:color w:val="000000" w:themeColor="text1"/>
        </w:rPr>
        <w:tab/>
      </w:r>
      <w:r w:rsidR="00D70EBC" w:rsidRPr="005204FB">
        <w:rPr>
          <w:rFonts w:ascii="Times New Roman" w:hAnsi="Times New Roman" w:cs="Times New Roman"/>
          <w:i/>
          <w:color w:val="000000" w:themeColor="text1"/>
        </w:rPr>
        <w:t>Simon Wallace</w:t>
      </w:r>
      <w:r w:rsidR="00A907E9" w:rsidRPr="005204FB">
        <w:rPr>
          <w:rFonts w:ascii="Times New Roman" w:hAnsi="Times New Roman" w:cs="Times New Roman"/>
          <w:color w:val="000000" w:themeColor="text1"/>
        </w:rPr>
        <w:t xml:space="preserve"> </w:t>
      </w:r>
      <w:r w:rsidRPr="005204FB">
        <w:rPr>
          <w:rFonts w:ascii="Times New Roman" w:hAnsi="Times New Roman" w:cs="Times New Roman"/>
          <w:color w:val="000000" w:themeColor="text1"/>
        </w:rPr>
        <w:t>(</w:t>
      </w:r>
      <w:r w:rsidR="001404C6" w:rsidRPr="005204FB">
        <w:rPr>
          <w:rFonts w:ascii="Times New Roman" w:hAnsi="Times New Roman" w:cs="Times New Roman"/>
          <w:color w:val="000000" w:themeColor="text1"/>
        </w:rPr>
        <w:t>5</w:t>
      </w:r>
      <w:r w:rsidR="00301412" w:rsidRPr="005204FB">
        <w:rPr>
          <w:rFonts w:ascii="Times New Roman" w:hAnsi="Times New Roman" w:cs="Times New Roman"/>
          <w:color w:val="000000" w:themeColor="text1"/>
        </w:rPr>
        <w:t xml:space="preserve"> </w:t>
      </w:r>
      <w:r w:rsidRPr="005204FB">
        <w:rPr>
          <w:rFonts w:ascii="Times New Roman" w:hAnsi="Times New Roman" w:cs="Times New Roman"/>
          <w:color w:val="000000" w:themeColor="text1"/>
        </w:rPr>
        <w:t>minutes)</w:t>
      </w:r>
    </w:p>
    <w:p w14:paraId="555A4400" w14:textId="41019547" w:rsidR="00176C4D" w:rsidRPr="00F15083" w:rsidRDefault="00176C4D" w:rsidP="00E32393">
      <w:pPr>
        <w:jc w:val="both"/>
        <w:rPr>
          <w:rFonts w:ascii="Times New Roman" w:hAnsi="Times New Roman" w:cs="Times New Roman"/>
          <w:color w:val="000000" w:themeColor="text1"/>
        </w:rPr>
      </w:pPr>
      <w:r w:rsidRPr="005204FB">
        <w:rPr>
          <w:rFonts w:ascii="Times New Roman" w:hAnsi="Times New Roman" w:cs="Times New Roman"/>
          <w:color w:val="000000" w:themeColor="text1"/>
        </w:rPr>
        <w:tab/>
      </w:r>
      <w:r w:rsidR="00D70EBC" w:rsidRPr="00B37113">
        <w:rPr>
          <w:rFonts w:ascii="Times New Roman" w:hAnsi="Times New Roman" w:cs="Times New Roman"/>
          <w:color w:val="000000" w:themeColor="text1"/>
          <w:highlight w:val="yellow"/>
        </w:rPr>
        <w:t>[CBSA</w:t>
      </w:r>
      <w:r w:rsidR="00615A68" w:rsidRPr="00B37113">
        <w:rPr>
          <w:rFonts w:ascii="Times New Roman" w:hAnsi="Times New Roman" w:cs="Times New Roman"/>
          <w:color w:val="000000" w:themeColor="text1"/>
          <w:highlight w:val="yellow"/>
        </w:rPr>
        <w:t>, TBD</w:t>
      </w:r>
      <w:r w:rsidR="00D70EBC" w:rsidRPr="00B37113">
        <w:rPr>
          <w:rFonts w:ascii="Times New Roman" w:hAnsi="Times New Roman" w:cs="Times New Roman"/>
          <w:color w:val="000000" w:themeColor="text1"/>
          <w:highlight w:val="yellow"/>
        </w:rPr>
        <w:t>]</w:t>
      </w:r>
      <w:r w:rsidRPr="00B37113">
        <w:rPr>
          <w:rFonts w:ascii="Times New Roman" w:hAnsi="Times New Roman" w:cs="Times New Roman"/>
          <w:color w:val="000000" w:themeColor="text1"/>
          <w:highlight w:val="yellow"/>
        </w:rPr>
        <w:t xml:space="preserve"> (</w:t>
      </w:r>
      <w:r w:rsidR="001404C6" w:rsidRPr="00B37113">
        <w:rPr>
          <w:rFonts w:ascii="Times New Roman" w:hAnsi="Times New Roman" w:cs="Times New Roman"/>
          <w:color w:val="000000" w:themeColor="text1"/>
          <w:highlight w:val="yellow"/>
        </w:rPr>
        <w:t>5</w:t>
      </w:r>
      <w:r w:rsidR="00301412" w:rsidRPr="00B37113">
        <w:rPr>
          <w:rFonts w:ascii="Times New Roman" w:hAnsi="Times New Roman" w:cs="Times New Roman"/>
          <w:color w:val="000000" w:themeColor="text1"/>
          <w:highlight w:val="yellow"/>
        </w:rPr>
        <w:t xml:space="preserve"> </w:t>
      </w:r>
      <w:r w:rsidRPr="00B37113">
        <w:rPr>
          <w:rFonts w:ascii="Times New Roman" w:hAnsi="Times New Roman" w:cs="Times New Roman"/>
          <w:color w:val="000000" w:themeColor="text1"/>
          <w:highlight w:val="yellow"/>
        </w:rPr>
        <w:t>minutes)</w:t>
      </w:r>
      <w:r w:rsidR="00F15083" w:rsidRPr="00F15083">
        <w:rPr>
          <w:rFonts w:ascii="Times New Roman" w:hAnsi="Times New Roman" w:cs="Times New Roman"/>
          <w:color w:val="000000" w:themeColor="text1"/>
        </w:rPr>
        <w:t xml:space="preserve"> </w:t>
      </w:r>
    </w:p>
    <w:p w14:paraId="6A0882BB" w14:textId="2226DA36" w:rsidR="00BE1790" w:rsidRPr="000B72FC" w:rsidRDefault="00BE1790" w:rsidP="00E32393">
      <w:pPr>
        <w:jc w:val="both"/>
        <w:rPr>
          <w:rFonts w:ascii="Times New Roman" w:hAnsi="Times New Roman" w:cs="Times New Roman"/>
          <w:color w:val="000000" w:themeColor="text1"/>
        </w:rPr>
      </w:pPr>
      <w:r w:rsidRPr="00F15083">
        <w:rPr>
          <w:rFonts w:ascii="Times New Roman" w:hAnsi="Times New Roman" w:cs="Times New Roman"/>
          <w:color w:val="000000" w:themeColor="text1"/>
        </w:rPr>
        <w:tab/>
      </w:r>
      <w:r w:rsidR="00E04500" w:rsidRPr="00B37113">
        <w:rPr>
          <w:rFonts w:ascii="Times New Roman" w:hAnsi="Times New Roman" w:cs="Times New Roman"/>
          <w:i/>
          <w:color w:val="000000" w:themeColor="text1"/>
        </w:rPr>
        <w:t>Maria Burgos</w:t>
      </w:r>
      <w:r w:rsidR="00E04500" w:rsidRPr="00B37113">
        <w:rPr>
          <w:rFonts w:ascii="Times New Roman" w:hAnsi="Times New Roman" w:cs="Times New Roman"/>
          <w:color w:val="000000" w:themeColor="text1"/>
        </w:rPr>
        <w:t xml:space="preserve"> </w:t>
      </w:r>
      <w:r w:rsidRPr="00B37113">
        <w:rPr>
          <w:rFonts w:ascii="Times New Roman" w:hAnsi="Times New Roman" w:cs="Times New Roman"/>
          <w:color w:val="000000" w:themeColor="text1"/>
        </w:rPr>
        <w:t>(</w:t>
      </w:r>
      <w:r w:rsidR="001404C6" w:rsidRPr="00B37113">
        <w:rPr>
          <w:rFonts w:ascii="Times New Roman" w:hAnsi="Times New Roman" w:cs="Times New Roman"/>
          <w:color w:val="000000" w:themeColor="text1"/>
        </w:rPr>
        <w:t>5</w:t>
      </w:r>
      <w:r w:rsidR="00301412" w:rsidRPr="00B37113">
        <w:rPr>
          <w:rFonts w:ascii="Times New Roman" w:hAnsi="Times New Roman" w:cs="Times New Roman"/>
          <w:color w:val="000000" w:themeColor="text1"/>
        </w:rPr>
        <w:t xml:space="preserve"> </w:t>
      </w:r>
      <w:r w:rsidRPr="00B37113">
        <w:rPr>
          <w:rFonts w:ascii="Times New Roman" w:hAnsi="Times New Roman" w:cs="Times New Roman"/>
          <w:color w:val="000000" w:themeColor="text1"/>
        </w:rPr>
        <w:t>minutes)</w:t>
      </w:r>
      <w:r w:rsidR="00F15083">
        <w:rPr>
          <w:rFonts w:ascii="Times New Roman" w:hAnsi="Times New Roman" w:cs="Times New Roman"/>
          <w:color w:val="000000" w:themeColor="text1"/>
        </w:rPr>
        <w:t xml:space="preserve"> </w:t>
      </w:r>
    </w:p>
    <w:p w14:paraId="0A466E86" w14:textId="47FBB11B" w:rsidR="00176C4D" w:rsidRPr="005204FB" w:rsidRDefault="00176C4D" w:rsidP="00E32393">
      <w:pPr>
        <w:jc w:val="both"/>
        <w:rPr>
          <w:rFonts w:ascii="Times New Roman" w:hAnsi="Times New Roman" w:cs="Times New Roman"/>
          <w:color w:val="000000" w:themeColor="text1"/>
        </w:rPr>
      </w:pPr>
      <w:r w:rsidRPr="000B72FC">
        <w:rPr>
          <w:rFonts w:ascii="Times New Roman" w:hAnsi="Times New Roman" w:cs="Times New Roman"/>
          <w:color w:val="000000" w:themeColor="text1"/>
        </w:rPr>
        <w:tab/>
      </w:r>
      <w:r w:rsidRPr="005204FB">
        <w:rPr>
          <w:rFonts w:ascii="Times New Roman" w:hAnsi="Times New Roman" w:cs="Times New Roman"/>
          <w:color w:val="000000" w:themeColor="text1"/>
        </w:rPr>
        <w:t xml:space="preserve">Small group discussion: </w:t>
      </w:r>
      <w:r w:rsidR="00BE1790" w:rsidRPr="005204FB">
        <w:rPr>
          <w:rFonts w:ascii="Times New Roman" w:hAnsi="Times New Roman" w:cs="Times New Roman"/>
          <w:color w:val="000000" w:themeColor="text1"/>
        </w:rPr>
        <w:t>15</w:t>
      </w:r>
      <w:r w:rsidRPr="005204FB">
        <w:rPr>
          <w:rFonts w:ascii="Times New Roman" w:hAnsi="Times New Roman" w:cs="Times New Roman"/>
          <w:color w:val="000000" w:themeColor="text1"/>
        </w:rPr>
        <w:t xml:space="preserve"> minutes</w:t>
      </w:r>
    </w:p>
    <w:p w14:paraId="34C21A1F" w14:textId="2E5BBF4C" w:rsidR="006B358A" w:rsidRPr="005204FB" w:rsidRDefault="00176C4D" w:rsidP="00E32393">
      <w:pPr>
        <w:ind w:left="720"/>
        <w:jc w:val="both"/>
        <w:rPr>
          <w:rFonts w:ascii="Times New Roman" w:hAnsi="Times New Roman" w:cs="Times New Roman"/>
        </w:rPr>
      </w:pPr>
      <w:r w:rsidRPr="005204FB">
        <w:rPr>
          <w:rFonts w:ascii="Times New Roman" w:hAnsi="Times New Roman" w:cs="Times New Roman"/>
        </w:rPr>
        <w:t>Description:</w:t>
      </w:r>
      <w:r w:rsidR="003863FB" w:rsidRPr="005204FB">
        <w:rPr>
          <w:rFonts w:ascii="Times New Roman" w:hAnsi="Times New Roman" w:cs="Times New Roman"/>
        </w:rPr>
        <w:t xml:space="preserve"> In this session, a panel of </w:t>
      </w:r>
      <w:r w:rsidR="00D70EBC" w:rsidRPr="005204FB">
        <w:rPr>
          <w:rFonts w:ascii="Times New Roman" w:hAnsi="Times New Roman" w:cs="Times New Roman"/>
        </w:rPr>
        <w:t>legal professionals</w:t>
      </w:r>
      <w:r w:rsidR="003863FB" w:rsidRPr="005204FB">
        <w:rPr>
          <w:rFonts w:ascii="Times New Roman" w:hAnsi="Times New Roman" w:cs="Times New Roman"/>
        </w:rPr>
        <w:t xml:space="preserve"> with experience in immigration detention</w:t>
      </w:r>
      <w:r w:rsidR="00301412" w:rsidRPr="005204FB">
        <w:rPr>
          <w:rFonts w:ascii="Times New Roman" w:hAnsi="Times New Roman" w:cs="Times New Roman"/>
        </w:rPr>
        <w:t xml:space="preserve"> </w:t>
      </w:r>
      <w:r w:rsidR="00D70EBC" w:rsidRPr="005204FB">
        <w:rPr>
          <w:rFonts w:ascii="Times New Roman" w:hAnsi="Times New Roman" w:cs="Times New Roman"/>
        </w:rPr>
        <w:t xml:space="preserve">reviews </w:t>
      </w:r>
      <w:r w:rsidR="003863FB" w:rsidRPr="005204FB">
        <w:rPr>
          <w:rFonts w:ascii="Times New Roman" w:hAnsi="Times New Roman" w:cs="Times New Roman"/>
        </w:rPr>
        <w:t>will briefly share example</w:t>
      </w:r>
      <w:r w:rsidR="00301412" w:rsidRPr="005204FB">
        <w:rPr>
          <w:rFonts w:ascii="Times New Roman" w:hAnsi="Times New Roman" w:cs="Times New Roman"/>
        </w:rPr>
        <w:t>s</w:t>
      </w:r>
      <w:r w:rsidR="003863FB" w:rsidRPr="005204FB">
        <w:rPr>
          <w:rFonts w:ascii="Times New Roman" w:hAnsi="Times New Roman" w:cs="Times New Roman"/>
        </w:rPr>
        <w:t xml:space="preserve"> of </w:t>
      </w:r>
      <w:r w:rsidR="00307675" w:rsidRPr="005204FB">
        <w:rPr>
          <w:rFonts w:ascii="Times New Roman" w:hAnsi="Times New Roman" w:cs="Times New Roman"/>
        </w:rPr>
        <w:t>the sorts of</w:t>
      </w:r>
      <w:r w:rsidR="003863FB" w:rsidRPr="005204FB">
        <w:rPr>
          <w:rFonts w:ascii="Times New Roman" w:hAnsi="Times New Roman" w:cs="Times New Roman"/>
        </w:rPr>
        <w:t xml:space="preserve"> evidence problem that arise</w:t>
      </w:r>
      <w:r w:rsidR="00307675" w:rsidRPr="005204FB">
        <w:rPr>
          <w:rFonts w:ascii="Times New Roman" w:hAnsi="Times New Roman" w:cs="Times New Roman"/>
        </w:rPr>
        <w:t>s</w:t>
      </w:r>
      <w:r w:rsidR="003863FB" w:rsidRPr="005204FB">
        <w:rPr>
          <w:rFonts w:ascii="Times New Roman" w:hAnsi="Times New Roman" w:cs="Times New Roman"/>
        </w:rPr>
        <w:t xml:space="preserve"> in th</w:t>
      </w:r>
      <w:r w:rsidR="00307675" w:rsidRPr="005204FB">
        <w:rPr>
          <w:rFonts w:ascii="Times New Roman" w:hAnsi="Times New Roman" w:cs="Times New Roman"/>
        </w:rPr>
        <w:t>is area</w:t>
      </w:r>
      <w:r w:rsidR="003863FB" w:rsidRPr="005204FB">
        <w:rPr>
          <w:rFonts w:ascii="Times New Roman" w:hAnsi="Times New Roman" w:cs="Times New Roman"/>
        </w:rPr>
        <w:t>. This will be followed by small break-out groups discuss</w:t>
      </w:r>
      <w:r w:rsidR="001400B4" w:rsidRPr="005204FB">
        <w:rPr>
          <w:rFonts w:ascii="Times New Roman" w:hAnsi="Times New Roman" w:cs="Times New Roman"/>
        </w:rPr>
        <w:t>ing</w:t>
      </w:r>
      <w:r w:rsidR="003863FB" w:rsidRPr="005204FB">
        <w:rPr>
          <w:rFonts w:ascii="Times New Roman" w:hAnsi="Times New Roman" w:cs="Times New Roman"/>
        </w:rPr>
        <w:t xml:space="preserve"> what </w:t>
      </w:r>
      <w:proofErr w:type="gramStart"/>
      <w:r w:rsidR="003863FB" w:rsidRPr="005204FB">
        <w:rPr>
          <w:rFonts w:ascii="Times New Roman" w:hAnsi="Times New Roman" w:cs="Times New Roman"/>
        </w:rPr>
        <w:t xml:space="preserve">particular </w:t>
      </w:r>
      <w:r w:rsidR="001400B4" w:rsidRPr="005204FB">
        <w:rPr>
          <w:rFonts w:ascii="Times New Roman" w:hAnsi="Times New Roman" w:cs="Times New Roman"/>
        </w:rPr>
        <w:t>problems</w:t>
      </w:r>
      <w:proofErr w:type="gramEnd"/>
      <w:r w:rsidR="003863FB" w:rsidRPr="005204FB">
        <w:rPr>
          <w:rFonts w:ascii="Times New Roman" w:hAnsi="Times New Roman" w:cs="Times New Roman"/>
        </w:rPr>
        <w:t xml:space="preserve"> tell us about evidence law</w:t>
      </w:r>
      <w:r w:rsidR="001400B4" w:rsidRPr="005204FB">
        <w:rPr>
          <w:rFonts w:ascii="Times New Roman" w:hAnsi="Times New Roman" w:cs="Times New Roman"/>
        </w:rPr>
        <w:t xml:space="preserve"> in this </w:t>
      </w:r>
      <w:r w:rsidR="001400B4" w:rsidRPr="005204FB">
        <w:rPr>
          <w:rFonts w:ascii="Times New Roman" w:hAnsi="Times New Roman" w:cs="Times New Roman"/>
        </w:rPr>
        <w:lastRenderedPageBreak/>
        <w:t>area</w:t>
      </w:r>
      <w:r w:rsidR="003863FB" w:rsidRPr="005204FB">
        <w:rPr>
          <w:rFonts w:ascii="Times New Roman" w:hAnsi="Times New Roman" w:cs="Times New Roman"/>
        </w:rPr>
        <w:t xml:space="preserve">, and what evidence law may contribute to working through that problem. The session aims to give workshop participants a </w:t>
      </w:r>
      <w:r w:rsidR="006A592C" w:rsidRPr="005204FB">
        <w:rPr>
          <w:rFonts w:ascii="Times New Roman" w:hAnsi="Times New Roman" w:cs="Times New Roman"/>
        </w:rPr>
        <w:t xml:space="preserve">fuller </w:t>
      </w:r>
      <w:r w:rsidR="003863FB" w:rsidRPr="005204FB">
        <w:rPr>
          <w:rFonts w:ascii="Times New Roman" w:hAnsi="Times New Roman" w:cs="Times New Roman"/>
        </w:rPr>
        <w:t xml:space="preserve">sense </w:t>
      </w:r>
      <w:r w:rsidR="00301412" w:rsidRPr="005204FB">
        <w:rPr>
          <w:rFonts w:ascii="Times New Roman" w:hAnsi="Times New Roman" w:cs="Times New Roman"/>
        </w:rPr>
        <w:t xml:space="preserve">of </w:t>
      </w:r>
      <w:r w:rsidR="003863FB" w:rsidRPr="005204FB">
        <w:rPr>
          <w:rFonts w:ascii="Times New Roman" w:hAnsi="Times New Roman" w:cs="Times New Roman"/>
        </w:rPr>
        <w:t>the types of evidence problems that arise in the</w:t>
      </w:r>
      <w:r w:rsidR="00301412" w:rsidRPr="005204FB">
        <w:rPr>
          <w:rFonts w:ascii="Times New Roman" w:hAnsi="Times New Roman" w:cs="Times New Roman"/>
        </w:rPr>
        <w:t xml:space="preserve"> Canadian</w:t>
      </w:r>
      <w:r w:rsidR="003863FB" w:rsidRPr="005204FB">
        <w:rPr>
          <w:rFonts w:ascii="Times New Roman" w:hAnsi="Times New Roman" w:cs="Times New Roman"/>
        </w:rPr>
        <w:t xml:space="preserve"> immigration detention context.</w:t>
      </w:r>
    </w:p>
    <w:p w14:paraId="62F09A8D" w14:textId="6468A650" w:rsidR="004918D2" w:rsidRPr="005204FB" w:rsidRDefault="006B358A" w:rsidP="00E32393">
      <w:pPr>
        <w:jc w:val="both"/>
        <w:rPr>
          <w:rFonts w:ascii="Times New Roman" w:hAnsi="Times New Roman" w:cs="Times New Roman"/>
          <w:b/>
        </w:rPr>
      </w:pPr>
      <w:bookmarkStart w:id="2" w:name="_Hlk12635370"/>
      <w:r w:rsidRPr="005204FB">
        <w:rPr>
          <w:rFonts w:ascii="Times New Roman" w:hAnsi="Times New Roman" w:cs="Times New Roman"/>
          <w:b/>
        </w:rPr>
        <w:t>2:</w:t>
      </w:r>
      <w:r w:rsidR="007A5B3B" w:rsidRPr="005204FB">
        <w:rPr>
          <w:rFonts w:ascii="Times New Roman" w:hAnsi="Times New Roman" w:cs="Times New Roman"/>
          <w:b/>
        </w:rPr>
        <w:t>20</w:t>
      </w:r>
      <w:r w:rsidR="003C3F97">
        <w:rPr>
          <w:rFonts w:ascii="Times New Roman" w:hAnsi="Times New Roman" w:cs="Times New Roman"/>
          <w:b/>
        </w:rPr>
        <w:t>-</w:t>
      </w:r>
      <w:r w:rsidR="007A5B3B" w:rsidRPr="005204FB">
        <w:rPr>
          <w:rFonts w:ascii="Times New Roman" w:hAnsi="Times New Roman" w:cs="Times New Roman"/>
          <w:b/>
        </w:rPr>
        <w:t>3</w:t>
      </w:r>
      <w:r w:rsidRPr="005204FB">
        <w:rPr>
          <w:rFonts w:ascii="Times New Roman" w:hAnsi="Times New Roman" w:cs="Times New Roman"/>
          <w:b/>
        </w:rPr>
        <w:t>:</w:t>
      </w:r>
      <w:r w:rsidR="007A5B3B" w:rsidRPr="005204FB">
        <w:rPr>
          <w:rFonts w:ascii="Times New Roman" w:hAnsi="Times New Roman" w:cs="Times New Roman"/>
          <w:b/>
        </w:rPr>
        <w:t>10</w:t>
      </w:r>
      <w:r w:rsidR="00A83BB1" w:rsidRPr="005204FB">
        <w:rPr>
          <w:rFonts w:ascii="Times New Roman" w:hAnsi="Times New Roman" w:cs="Times New Roman"/>
          <w:b/>
        </w:rPr>
        <w:t xml:space="preserve"> –</w:t>
      </w:r>
      <w:r w:rsidR="00385752" w:rsidRPr="005204FB">
        <w:rPr>
          <w:rFonts w:ascii="Times New Roman" w:hAnsi="Times New Roman" w:cs="Times New Roman"/>
          <w:b/>
        </w:rPr>
        <w:t xml:space="preserve"> </w:t>
      </w:r>
      <w:r w:rsidR="006541FF" w:rsidRPr="005204FB">
        <w:rPr>
          <w:rFonts w:ascii="Times New Roman" w:hAnsi="Times New Roman" w:cs="Times New Roman"/>
          <w:b/>
        </w:rPr>
        <w:t xml:space="preserve">Session 7: </w:t>
      </w:r>
      <w:r w:rsidR="00F70825" w:rsidRPr="005204FB">
        <w:rPr>
          <w:rFonts w:ascii="Times New Roman" w:hAnsi="Times New Roman" w:cs="Times New Roman"/>
          <w:b/>
        </w:rPr>
        <w:t>Principles</w:t>
      </w:r>
      <w:r w:rsidR="00385752" w:rsidRPr="005204FB">
        <w:rPr>
          <w:rFonts w:ascii="Times New Roman" w:hAnsi="Times New Roman" w:cs="Times New Roman"/>
          <w:b/>
        </w:rPr>
        <w:t xml:space="preserve"> </w:t>
      </w:r>
      <w:r w:rsidR="00AE3818" w:rsidRPr="005204FB">
        <w:rPr>
          <w:rFonts w:ascii="Times New Roman" w:hAnsi="Times New Roman" w:cs="Times New Roman"/>
          <w:b/>
        </w:rPr>
        <w:t>for</w:t>
      </w:r>
      <w:r w:rsidR="001B6B24" w:rsidRPr="005204FB">
        <w:rPr>
          <w:rFonts w:ascii="Times New Roman" w:hAnsi="Times New Roman" w:cs="Times New Roman"/>
          <w:b/>
        </w:rPr>
        <w:t xml:space="preserve"> Assessing </w:t>
      </w:r>
      <w:r w:rsidR="00AE3818" w:rsidRPr="005204FB">
        <w:rPr>
          <w:rFonts w:ascii="Times New Roman" w:hAnsi="Times New Roman" w:cs="Times New Roman"/>
          <w:b/>
        </w:rPr>
        <w:t xml:space="preserve">Sufficiency of </w:t>
      </w:r>
      <w:r w:rsidR="001B6B24" w:rsidRPr="005204FB">
        <w:rPr>
          <w:rFonts w:ascii="Times New Roman" w:hAnsi="Times New Roman" w:cs="Times New Roman"/>
          <w:b/>
        </w:rPr>
        <w:t>Evidence in</w:t>
      </w:r>
      <w:r w:rsidR="00385752" w:rsidRPr="005204FB">
        <w:rPr>
          <w:rFonts w:ascii="Times New Roman" w:hAnsi="Times New Roman" w:cs="Times New Roman"/>
          <w:b/>
        </w:rPr>
        <w:t xml:space="preserve"> </w:t>
      </w:r>
      <w:r w:rsidR="004918D2" w:rsidRPr="005204FB">
        <w:rPr>
          <w:rFonts w:ascii="Times New Roman" w:hAnsi="Times New Roman" w:cs="Times New Roman"/>
          <w:b/>
        </w:rPr>
        <w:t xml:space="preserve">Immigration Detention </w:t>
      </w:r>
      <w:r w:rsidR="00385752" w:rsidRPr="005204FB">
        <w:rPr>
          <w:rFonts w:ascii="Times New Roman" w:hAnsi="Times New Roman" w:cs="Times New Roman"/>
          <w:b/>
        </w:rPr>
        <w:t>Reviews</w:t>
      </w:r>
    </w:p>
    <w:p w14:paraId="3B15D006" w14:textId="52EB7205" w:rsidR="004918D2" w:rsidRPr="005204FB" w:rsidRDefault="004918D2" w:rsidP="00E32393">
      <w:pPr>
        <w:jc w:val="both"/>
        <w:rPr>
          <w:rFonts w:ascii="Times New Roman" w:hAnsi="Times New Roman" w:cs="Times New Roman"/>
        </w:rPr>
      </w:pPr>
      <w:r w:rsidRPr="005204FB">
        <w:rPr>
          <w:rFonts w:ascii="Times New Roman" w:hAnsi="Times New Roman" w:cs="Times New Roman"/>
        </w:rPr>
        <w:tab/>
        <w:t xml:space="preserve">Chair: </w:t>
      </w:r>
      <w:r w:rsidR="00144450" w:rsidRPr="005204FB">
        <w:rPr>
          <w:rFonts w:ascii="Times New Roman" w:hAnsi="Times New Roman" w:cs="Times New Roman"/>
          <w:i/>
        </w:rPr>
        <w:t>Patricia Cochran</w:t>
      </w:r>
    </w:p>
    <w:p w14:paraId="1E63B43D" w14:textId="015E166D" w:rsidR="004918D2" w:rsidRPr="005204FB" w:rsidRDefault="004918D2" w:rsidP="00E32393">
      <w:pPr>
        <w:ind w:left="720"/>
        <w:jc w:val="both"/>
        <w:rPr>
          <w:rFonts w:ascii="Times New Roman" w:hAnsi="Times New Roman" w:cs="Times New Roman"/>
        </w:rPr>
      </w:pPr>
      <w:bookmarkStart w:id="3" w:name="_Hlk12698145"/>
      <w:r w:rsidRPr="005204FB">
        <w:rPr>
          <w:rFonts w:ascii="Times New Roman" w:hAnsi="Times New Roman" w:cs="Times New Roman"/>
          <w:i/>
        </w:rPr>
        <w:t>Hilary Evans Cameron</w:t>
      </w:r>
      <w:r w:rsidRPr="005204FB">
        <w:rPr>
          <w:rFonts w:ascii="Times New Roman" w:hAnsi="Times New Roman" w:cs="Times New Roman"/>
        </w:rPr>
        <w:t xml:space="preserve">: </w:t>
      </w:r>
      <w:r w:rsidR="001B6B24" w:rsidRPr="005204FB">
        <w:rPr>
          <w:rFonts w:ascii="Times New Roman" w:hAnsi="Times New Roman" w:cs="Times New Roman"/>
        </w:rPr>
        <w:t>Fact</w:t>
      </w:r>
      <w:r w:rsidR="00166105" w:rsidRPr="005204FB">
        <w:rPr>
          <w:rFonts w:ascii="Times New Roman" w:hAnsi="Times New Roman" w:cs="Times New Roman"/>
        </w:rPr>
        <w:t>-</w:t>
      </w:r>
      <w:r w:rsidR="001B6B24" w:rsidRPr="005204FB">
        <w:rPr>
          <w:rFonts w:ascii="Times New Roman" w:hAnsi="Times New Roman" w:cs="Times New Roman"/>
        </w:rPr>
        <w:t xml:space="preserve">Finding in </w:t>
      </w:r>
      <w:r w:rsidRPr="005204FB">
        <w:rPr>
          <w:rFonts w:ascii="Times New Roman" w:hAnsi="Times New Roman" w:cs="Times New Roman"/>
        </w:rPr>
        <w:t xml:space="preserve">Immigration Detention </w:t>
      </w:r>
      <w:r w:rsidR="001B6B24" w:rsidRPr="005204FB">
        <w:rPr>
          <w:rFonts w:ascii="Times New Roman" w:hAnsi="Times New Roman" w:cs="Times New Roman"/>
        </w:rPr>
        <w:t>(</w:t>
      </w:r>
      <w:r w:rsidRPr="005204FB">
        <w:rPr>
          <w:rFonts w:ascii="Times New Roman" w:hAnsi="Times New Roman" w:cs="Times New Roman"/>
        </w:rPr>
        <w:t>and the Wrong Mistake</w:t>
      </w:r>
      <w:r w:rsidR="001B6B24" w:rsidRPr="005204FB">
        <w:rPr>
          <w:rFonts w:ascii="Times New Roman" w:hAnsi="Times New Roman" w:cs="Times New Roman"/>
        </w:rPr>
        <w:t>)</w:t>
      </w:r>
      <w:r w:rsidRPr="005204FB">
        <w:rPr>
          <w:rFonts w:ascii="Times New Roman" w:hAnsi="Times New Roman" w:cs="Times New Roman"/>
        </w:rPr>
        <w:t xml:space="preserve"> (</w:t>
      </w:r>
      <w:r w:rsidR="003863FB" w:rsidRPr="005204FB">
        <w:rPr>
          <w:rFonts w:ascii="Times New Roman" w:hAnsi="Times New Roman" w:cs="Times New Roman"/>
        </w:rPr>
        <w:t>10</w:t>
      </w:r>
      <w:r w:rsidRPr="005204FB">
        <w:rPr>
          <w:rFonts w:ascii="Times New Roman" w:hAnsi="Times New Roman" w:cs="Times New Roman"/>
        </w:rPr>
        <w:t xml:space="preserve"> minutes)</w:t>
      </w:r>
    </w:p>
    <w:p w14:paraId="688FED52" w14:textId="40B65AFC" w:rsidR="004918D2" w:rsidRPr="005204FB" w:rsidRDefault="004E0E5E" w:rsidP="00E32393">
      <w:pPr>
        <w:ind w:left="720"/>
        <w:jc w:val="both"/>
        <w:rPr>
          <w:rFonts w:ascii="Times New Roman" w:hAnsi="Times New Roman" w:cs="Times New Roman"/>
        </w:rPr>
      </w:pPr>
      <w:r>
        <w:rPr>
          <w:rFonts w:ascii="Times New Roman" w:hAnsi="Times New Roman" w:cs="Times New Roman"/>
          <w:i/>
        </w:rPr>
        <w:t>Hamish Stewart</w:t>
      </w:r>
      <w:r w:rsidR="00307675" w:rsidRPr="005204FB">
        <w:rPr>
          <w:rFonts w:ascii="Times New Roman" w:hAnsi="Times New Roman" w:cs="Times New Roman"/>
        </w:rPr>
        <w:t xml:space="preserve">, </w:t>
      </w:r>
      <w:r w:rsidR="006541FF" w:rsidRPr="005204FB">
        <w:rPr>
          <w:rFonts w:ascii="Times New Roman" w:hAnsi="Times New Roman" w:cs="Times New Roman"/>
        </w:rPr>
        <w:t xml:space="preserve">Sufficiency and Management of Evidence in Criminal Cases and Court Settings </w:t>
      </w:r>
      <w:r w:rsidR="00166105" w:rsidRPr="005204FB">
        <w:rPr>
          <w:rFonts w:ascii="Times New Roman" w:hAnsi="Times New Roman" w:cs="Times New Roman"/>
        </w:rPr>
        <w:t>(10 minutes)</w:t>
      </w:r>
    </w:p>
    <w:p w14:paraId="2F466088" w14:textId="702644D8" w:rsidR="00C16AE2" w:rsidRPr="005204FB" w:rsidRDefault="00DC0635" w:rsidP="00E32393">
      <w:pPr>
        <w:ind w:left="720"/>
        <w:jc w:val="both"/>
        <w:rPr>
          <w:rFonts w:ascii="Times New Roman" w:hAnsi="Times New Roman" w:cs="Times New Roman"/>
        </w:rPr>
      </w:pPr>
      <w:proofErr w:type="spellStart"/>
      <w:r w:rsidRPr="005204FB">
        <w:rPr>
          <w:rFonts w:ascii="Times New Roman" w:hAnsi="Times New Roman" w:cs="Times New Roman"/>
          <w:i/>
        </w:rPr>
        <w:t>Asad</w:t>
      </w:r>
      <w:proofErr w:type="spellEnd"/>
      <w:r w:rsidRPr="005204FB">
        <w:rPr>
          <w:rFonts w:ascii="Times New Roman" w:hAnsi="Times New Roman" w:cs="Times New Roman"/>
          <w:i/>
        </w:rPr>
        <w:t xml:space="preserve"> </w:t>
      </w:r>
      <w:proofErr w:type="spellStart"/>
      <w:r w:rsidRPr="005204FB">
        <w:rPr>
          <w:rFonts w:ascii="Times New Roman" w:hAnsi="Times New Roman" w:cs="Times New Roman"/>
          <w:i/>
        </w:rPr>
        <w:t>Kiyani</w:t>
      </w:r>
      <w:proofErr w:type="spellEnd"/>
      <w:r w:rsidR="00C16AE2" w:rsidRPr="005204FB">
        <w:rPr>
          <w:rFonts w:ascii="Times New Roman" w:hAnsi="Times New Roman" w:cs="Times New Roman"/>
        </w:rPr>
        <w:t>,</w:t>
      </w:r>
      <w:r w:rsidR="006541FF" w:rsidRPr="005204FB">
        <w:rPr>
          <w:rFonts w:ascii="Times New Roman" w:hAnsi="Times New Roman" w:cs="Times New Roman"/>
        </w:rPr>
        <w:t xml:space="preserve"> Burdens of Proof and Management of Evidence in Immigration Settings</w:t>
      </w:r>
      <w:r w:rsidR="001D6236" w:rsidRPr="005204FB">
        <w:rPr>
          <w:rFonts w:ascii="Times New Roman" w:hAnsi="Times New Roman" w:cs="Times New Roman"/>
        </w:rPr>
        <w:t xml:space="preserve"> (10 minutes)</w:t>
      </w:r>
      <w:r w:rsidR="00BF1323" w:rsidRPr="005204FB">
        <w:rPr>
          <w:rFonts w:ascii="Times New Roman" w:hAnsi="Times New Roman" w:cs="Times New Roman"/>
        </w:rPr>
        <w:t xml:space="preserve"> </w:t>
      </w:r>
    </w:p>
    <w:p w14:paraId="070F5F36" w14:textId="4A33FDE3" w:rsidR="006541FF" w:rsidRPr="005204FB" w:rsidRDefault="00FD3BCE" w:rsidP="00E32393">
      <w:pPr>
        <w:ind w:left="720"/>
        <w:jc w:val="both"/>
        <w:rPr>
          <w:rFonts w:ascii="Times New Roman" w:hAnsi="Times New Roman" w:cs="Times New Roman"/>
        </w:rPr>
      </w:pPr>
      <w:r>
        <w:rPr>
          <w:rFonts w:ascii="Times New Roman" w:hAnsi="Times New Roman" w:cs="Times New Roman"/>
          <w:i/>
        </w:rPr>
        <w:t xml:space="preserve">Chris </w:t>
      </w:r>
      <w:proofErr w:type="spellStart"/>
      <w:r>
        <w:rPr>
          <w:rFonts w:ascii="Times New Roman" w:hAnsi="Times New Roman" w:cs="Times New Roman"/>
          <w:i/>
        </w:rPr>
        <w:t>Crighton</w:t>
      </w:r>
      <w:proofErr w:type="spellEnd"/>
      <w:r w:rsidR="006541FF" w:rsidRPr="005204FB">
        <w:rPr>
          <w:rFonts w:ascii="Times New Roman" w:hAnsi="Times New Roman" w:cs="Times New Roman"/>
        </w:rPr>
        <w:t xml:space="preserve">, Burdens &amp; Presumptions in Immigration </w:t>
      </w:r>
      <w:r w:rsidR="00615A68" w:rsidRPr="005204FB">
        <w:rPr>
          <w:rFonts w:ascii="Times New Roman" w:hAnsi="Times New Roman" w:cs="Times New Roman"/>
        </w:rPr>
        <w:t>Detention</w:t>
      </w:r>
      <w:r w:rsidR="006541FF" w:rsidRPr="005204FB">
        <w:rPr>
          <w:rFonts w:ascii="Times New Roman" w:hAnsi="Times New Roman" w:cs="Times New Roman"/>
        </w:rPr>
        <w:t>: Practical Realities and Protecting Public Interests (10 minutes)</w:t>
      </w:r>
    </w:p>
    <w:bookmarkEnd w:id="3"/>
    <w:p w14:paraId="5F35E9D5" w14:textId="2057F14E" w:rsidR="004B66FF" w:rsidRPr="005204FB" w:rsidRDefault="004B66FF" w:rsidP="00E32393">
      <w:pPr>
        <w:jc w:val="both"/>
        <w:rPr>
          <w:rFonts w:ascii="Times New Roman" w:hAnsi="Times New Roman" w:cs="Times New Roman"/>
        </w:rPr>
      </w:pPr>
      <w:r w:rsidRPr="005204FB">
        <w:rPr>
          <w:rFonts w:ascii="Times New Roman" w:hAnsi="Times New Roman" w:cs="Times New Roman"/>
        </w:rPr>
        <w:tab/>
        <w:t>Q&amp;A (1</w:t>
      </w:r>
      <w:r w:rsidR="00807069" w:rsidRPr="005204FB">
        <w:rPr>
          <w:rFonts w:ascii="Times New Roman" w:hAnsi="Times New Roman" w:cs="Times New Roman"/>
        </w:rPr>
        <w:t>0</w:t>
      </w:r>
      <w:r w:rsidRPr="005204FB">
        <w:rPr>
          <w:rFonts w:ascii="Times New Roman" w:hAnsi="Times New Roman" w:cs="Times New Roman"/>
        </w:rPr>
        <w:t xml:space="preserve"> minutes)</w:t>
      </w:r>
    </w:p>
    <w:p w14:paraId="0F9C6ED2" w14:textId="48D0193C" w:rsidR="00AE3818" w:rsidRPr="005204FB" w:rsidRDefault="00807069" w:rsidP="00E32393">
      <w:pPr>
        <w:ind w:left="720"/>
        <w:jc w:val="both"/>
        <w:rPr>
          <w:rFonts w:ascii="Times New Roman" w:hAnsi="Times New Roman" w:cs="Times New Roman"/>
        </w:rPr>
      </w:pPr>
      <w:r w:rsidRPr="005204FB">
        <w:rPr>
          <w:rFonts w:ascii="Times New Roman" w:hAnsi="Times New Roman" w:cs="Times New Roman"/>
        </w:rPr>
        <w:t xml:space="preserve">Description: </w:t>
      </w:r>
      <w:r w:rsidR="00F70825" w:rsidRPr="005204FB">
        <w:rPr>
          <w:rFonts w:ascii="Times New Roman" w:hAnsi="Times New Roman" w:cs="Times New Roman"/>
        </w:rPr>
        <w:t>Principles</w:t>
      </w:r>
      <w:r w:rsidR="00AE3818" w:rsidRPr="005204FB">
        <w:rPr>
          <w:rFonts w:ascii="Times New Roman" w:hAnsi="Times New Roman" w:cs="Times New Roman"/>
        </w:rPr>
        <w:t xml:space="preserve"> relating to the sufficiency of evidence </w:t>
      </w:r>
      <w:r w:rsidR="003C3F97">
        <w:rPr>
          <w:rFonts w:ascii="Times New Roman" w:hAnsi="Times New Roman" w:cs="Times New Roman"/>
        </w:rPr>
        <w:t xml:space="preserve">– </w:t>
      </w:r>
      <w:r w:rsidR="00AE3818" w:rsidRPr="005204FB">
        <w:rPr>
          <w:rFonts w:ascii="Times New Roman" w:hAnsi="Times New Roman" w:cs="Times New Roman"/>
        </w:rPr>
        <w:t xml:space="preserve">onus, standard, </w:t>
      </w:r>
      <w:r w:rsidR="003F6677" w:rsidRPr="005204FB">
        <w:rPr>
          <w:rFonts w:ascii="Times New Roman" w:hAnsi="Times New Roman" w:cs="Times New Roman"/>
        </w:rPr>
        <w:t>and</w:t>
      </w:r>
      <w:r w:rsidR="00241A53" w:rsidRPr="005204FB">
        <w:rPr>
          <w:rFonts w:ascii="Times New Roman" w:hAnsi="Times New Roman" w:cs="Times New Roman"/>
        </w:rPr>
        <w:t xml:space="preserve"> </w:t>
      </w:r>
      <w:r w:rsidR="00AE3818" w:rsidRPr="005204FB">
        <w:rPr>
          <w:rFonts w:ascii="Times New Roman" w:hAnsi="Times New Roman" w:cs="Times New Roman"/>
        </w:rPr>
        <w:t>burden</w:t>
      </w:r>
      <w:r w:rsidR="003F6677" w:rsidRPr="005204FB">
        <w:rPr>
          <w:rFonts w:ascii="Times New Roman" w:hAnsi="Times New Roman" w:cs="Times New Roman"/>
        </w:rPr>
        <w:t>s</w:t>
      </w:r>
      <w:r w:rsidR="00AE3818" w:rsidRPr="005204FB">
        <w:rPr>
          <w:rFonts w:ascii="Times New Roman" w:hAnsi="Times New Roman" w:cs="Times New Roman"/>
        </w:rPr>
        <w:t xml:space="preserve"> of proof</w:t>
      </w:r>
      <w:r w:rsidR="00A42707" w:rsidRPr="005204FB">
        <w:rPr>
          <w:rFonts w:ascii="Times New Roman" w:hAnsi="Times New Roman" w:cs="Times New Roman"/>
        </w:rPr>
        <w:t xml:space="preserve">, </w:t>
      </w:r>
      <w:r w:rsidR="003F6677" w:rsidRPr="005204FB">
        <w:rPr>
          <w:rFonts w:ascii="Times New Roman" w:hAnsi="Times New Roman" w:cs="Times New Roman"/>
        </w:rPr>
        <w:t xml:space="preserve">and </w:t>
      </w:r>
      <w:r w:rsidR="00A42707" w:rsidRPr="005204FB">
        <w:rPr>
          <w:rFonts w:ascii="Times New Roman" w:hAnsi="Times New Roman" w:cs="Times New Roman"/>
        </w:rPr>
        <w:t>presumptio</w:t>
      </w:r>
      <w:r w:rsidR="003F6677" w:rsidRPr="005204FB">
        <w:rPr>
          <w:rFonts w:ascii="Times New Roman" w:hAnsi="Times New Roman" w:cs="Times New Roman"/>
        </w:rPr>
        <w:t>ns</w:t>
      </w:r>
      <w:r w:rsidR="00AE3818" w:rsidRPr="005204FB">
        <w:rPr>
          <w:rFonts w:ascii="Times New Roman" w:hAnsi="Times New Roman" w:cs="Times New Roman"/>
        </w:rPr>
        <w:t xml:space="preserve"> </w:t>
      </w:r>
      <w:r w:rsidR="003C3F97">
        <w:rPr>
          <w:rFonts w:ascii="Times New Roman" w:hAnsi="Times New Roman" w:cs="Times New Roman"/>
        </w:rPr>
        <w:t xml:space="preserve">– </w:t>
      </w:r>
      <w:r w:rsidR="00AE3818" w:rsidRPr="005204FB">
        <w:rPr>
          <w:rFonts w:ascii="Times New Roman" w:hAnsi="Times New Roman" w:cs="Times New Roman"/>
        </w:rPr>
        <w:t>are robustly developed in the law of evidence as it concerns litigation and</w:t>
      </w:r>
      <w:proofErr w:type="gramStart"/>
      <w:r w:rsidR="00AE3818" w:rsidRPr="005204FB">
        <w:rPr>
          <w:rFonts w:ascii="Times New Roman" w:hAnsi="Times New Roman" w:cs="Times New Roman"/>
        </w:rPr>
        <w:t>, in particular, the</w:t>
      </w:r>
      <w:proofErr w:type="gramEnd"/>
      <w:r w:rsidR="00AE3818" w:rsidRPr="005204FB">
        <w:rPr>
          <w:rFonts w:ascii="Times New Roman" w:hAnsi="Times New Roman" w:cs="Times New Roman"/>
        </w:rPr>
        <w:t xml:space="preserve"> adversarial criminal trial.  The burden of proof is, in fact, a touchstone in that setting, driving many of the other rules of procedure and admissibility governing good fact-finding.  What is far less clear is the role of questions of the sufficiency of evidence in non-court public decision-making, the province of administrative law.  This is in part owing to the powerful myth that formal rules of evidence do not apply in administrative settings; it is in part attributable to the very different forums in which administrative decisions are made (ministers, agencies, and tribunals, etc</w:t>
      </w:r>
      <w:r w:rsidR="00A42707" w:rsidRPr="005204FB">
        <w:rPr>
          <w:rFonts w:ascii="Times New Roman" w:hAnsi="Times New Roman" w:cs="Times New Roman"/>
        </w:rPr>
        <w:t>.</w:t>
      </w:r>
      <w:r w:rsidR="00AE3818" w:rsidRPr="005204FB">
        <w:rPr>
          <w:rFonts w:ascii="Times New Roman" w:hAnsi="Times New Roman" w:cs="Times New Roman"/>
        </w:rPr>
        <w:t xml:space="preserve">).  Given </w:t>
      </w:r>
      <w:r w:rsidR="00E32393">
        <w:rPr>
          <w:rFonts w:ascii="Times New Roman" w:hAnsi="Times New Roman" w:cs="Times New Roman"/>
        </w:rPr>
        <w:t>its</w:t>
      </w:r>
      <w:r w:rsidR="00AE3818" w:rsidRPr="005204FB">
        <w:rPr>
          <w:rFonts w:ascii="Times New Roman" w:hAnsi="Times New Roman" w:cs="Times New Roman"/>
        </w:rPr>
        <w:t xml:space="preserve"> nature, the immigration detention review setting offers a rich example to examine the question of what role burdens of proof</w:t>
      </w:r>
      <w:r w:rsidR="00A42707" w:rsidRPr="005204FB">
        <w:rPr>
          <w:rFonts w:ascii="Times New Roman" w:hAnsi="Times New Roman" w:cs="Times New Roman"/>
        </w:rPr>
        <w:t>, standards of proof and presumptions</w:t>
      </w:r>
      <w:r w:rsidR="00AE3818" w:rsidRPr="005204FB">
        <w:rPr>
          <w:rFonts w:ascii="Times New Roman" w:hAnsi="Times New Roman" w:cs="Times New Roman"/>
        </w:rPr>
        <w:t xml:space="preserve"> should play in structuring the approach to the management of information in administrative decision-making.</w:t>
      </w:r>
    </w:p>
    <w:bookmarkEnd w:id="2"/>
    <w:p w14:paraId="41802EF7" w14:textId="1CD4E627" w:rsidR="006B358A" w:rsidRPr="005204FB" w:rsidRDefault="007A5B3B" w:rsidP="00E32393">
      <w:pPr>
        <w:jc w:val="both"/>
        <w:rPr>
          <w:rFonts w:ascii="Times New Roman" w:hAnsi="Times New Roman" w:cs="Times New Roman"/>
          <w:b/>
        </w:rPr>
      </w:pPr>
      <w:r w:rsidRPr="005204FB">
        <w:rPr>
          <w:rFonts w:ascii="Times New Roman" w:hAnsi="Times New Roman" w:cs="Times New Roman"/>
          <w:b/>
        </w:rPr>
        <w:t>3</w:t>
      </w:r>
      <w:r w:rsidR="006B358A" w:rsidRPr="005204FB">
        <w:rPr>
          <w:rFonts w:ascii="Times New Roman" w:hAnsi="Times New Roman" w:cs="Times New Roman"/>
          <w:b/>
        </w:rPr>
        <w:t>:</w:t>
      </w:r>
      <w:r w:rsidRPr="005204FB">
        <w:rPr>
          <w:rFonts w:ascii="Times New Roman" w:hAnsi="Times New Roman" w:cs="Times New Roman"/>
          <w:b/>
        </w:rPr>
        <w:t>10</w:t>
      </w:r>
      <w:r w:rsidR="00E32393">
        <w:rPr>
          <w:rFonts w:ascii="Times New Roman" w:hAnsi="Times New Roman" w:cs="Times New Roman"/>
          <w:b/>
        </w:rPr>
        <w:t>-</w:t>
      </w:r>
      <w:r w:rsidR="006B358A" w:rsidRPr="005204FB">
        <w:rPr>
          <w:rFonts w:ascii="Times New Roman" w:hAnsi="Times New Roman" w:cs="Times New Roman"/>
          <w:b/>
        </w:rPr>
        <w:t>3:</w:t>
      </w:r>
      <w:r w:rsidR="006F6F8F" w:rsidRPr="005204FB">
        <w:rPr>
          <w:rFonts w:ascii="Times New Roman" w:hAnsi="Times New Roman" w:cs="Times New Roman"/>
          <w:b/>
        </w:rPr>
        <w:t>2</w:t>
      </w:r>
      <w:r w:rsidRPr="005204FB">
        <w:rPr>
          <w:rFonts w:ascii="Times New Roman" w:hAnsi="Times New Roman" w:cs="Times New Roman"/>
          <w:b/>
        </w:rPr>
        <w:t>5</w:t>
      </w:r>
      <w:r w:rsidR="001404C6" w:rsidRPr="005204FB">
        <w:rPr>
          <w:rFonts w:ascii="Times New Roman" w:hAnsi="Times New Roman" w:cs="Times New Roman"/>
          <w:b/>
        </w:rPr>
        <w:t xml:space="preserve"> – </w:t>
      </w:r>
      <w:r w:rsidR="006B358A" w:rsidRPr="005204FB">
        <w:rPr>
          <w:rFonts w:ascii="Times New Roman" w:hAnsi="Times New Roman" w:cs="Times New Roman"/>
          <w:b/>
        </w:rPr>
        <w:t xml:space="preserve">Health Break </w:t>
      </w:r>
    </w:p>
    <w:p w14:paraId="5FF07003" w14:textId="200F6EE3" w:rsidR="006F6F8F" w:rsidRPr="005204FB" w:rsidRDefault="006F6F8F" w:rsidP="00E32393">
      <w:pPr>
        <w:jc w:val="both"/>
        <w:rPr>
          <w:rFonts w:ascii="Times New Roman" w:hAnsi="Times New Roman" w:cs="Times New Roman"/>
          <w:b/>
        </w:rPr>
      </w:pPr>
      <w:r w:rsidRPr="005204FB">
        <w:rPr>
          <w:rFonts w:ascii="Times New Roman" w:hAnsi="Times New Roman" w:cs="Times New Roman"/>
          <w:b/>
        </w:rPr>
        <w:t>3:2</w:t>
      </w:r>
      <w:r w:rsidR="007A5B3B" w:rsidRPr="005204FB">
        <w:rPr>
          <w:rFonts w:ascii="Times New Roman" w:hAnsi="Times New Roman" w:cs="Times New Roman"/>
          <w:b/>
        </w:rPr>
        <w:t>5</w:t>
      </w:r>
      <w:r w:rsidRPr="005204FB">
        <w:rPr>
          <w:rFonts w:ascii="Times New Roman" w:hAnsi="Times New Roman" w:cs="Times New Roman"/>
          <w:b/>
        </w:rPr>
        <w:t>-4:</w:t>
      </w:r>
      <w:r w:rsidR="00AE3818" w:rsidRPr="005204FB">
        <w:rPr>
          <w:rFonts w:ascii="Times New Roman" w:hAnsi="Times New Roman" w:cs="Times New Roman"/>
          <w:b/>
        </w:rPr>
        <w:t>0</w:t>
      </w:r>
      <w:r w:rsidRPr="005204FB">
        <w:rPr>
          <w:rFonts w:ascii="Times New Roman" w:hAnsi="Times New Roman" w:cs="Times New Roman"/>
          <w:b/>
        </w:rPr>
        <w:t>5</w:t>
      </w:r>
      <w:r w:rsidR="00AE3818" w:rsidRPr="005204FB">
        <w:rPr>
          <w:rFonts w:ascii="Times New Roman" w:hAnsi="Times New Roman" w:cs="Times New Roman"/>
          <w:b/>
        </w:rPr>
        <w:t xml:space="preserve"> – </w:t>
      </w:r>
      <w:r w:rsidR="006541FF" w:rsidRPr="005204FB">
        <w:rPr>
          <w:rFonts w:ascii="Times New Roman" w:hAnsi="Times New Roman" w:cs="Times New Roman"/>
          <w:b/>
        </w:rPr>
        <w:t xml:space="preserve">Session 8: </w:t>
      </w:r>
      <w:r w:rsidR="00AE3818" w:rsidRPr="005204FB">
        <w:rPr>
          <w:rFonts w:ascii="Times New Roman" w:hAnsi="Times New Roman" w:cs="Times New Roman"/>
          <w:b/>
        </w:rPr>
        <w:t xml:space="preserve">Crossing Disciplinary Borders: Learning from </w:t>
      </w:r>
      <w:r w:rsidR="00397BC1">
        <w:rPr>
          <w:rFonts w:ascii="Times New Roman" w:hAnsi="Times New Roman" w:cs="Times New Roman"/>
          <w:b/>
        </w:rPr>
        <w:t>Other Disciplines</w:t>
      </w:r>
      <w:r w:rsidR="009331D2" w:rsidRPr="005204FB">
        <w:rPr>
          <w:rFonts w:ascii="Times New Roman" w:hAnsi="Times New Roman" w:cs="Times New Roman"/>
          <w:b/>
        </w:rPr>
        <w:t xml:space="preserve"> </w:t>
      </w:r>
    </w:p>
    <w:p w14:paraId="0505296A" w14:textId="064BE6BA" w:rsidR="00AE3818" w:rsidRPr="005204FB" w:rsidRDefault="00AE3818" w:rsidP="00E32393">
      <w:pPr>
        <w:ind w:firstLine="720"/>
        <w:jc w:val="both"/>
        <w:rPr>
          <w:rFonts w:ascii="Times New Roman" w:hAnsi="Times New Roman" w:cs="Times New Roman"/>
        </w:rPr>
      </w:pPr>
      <w:r w:rsidRPr="005204FB">
        <w:rPr>
          <w:rFonts w:ascii="Times New Roman" w:hAnsi="Times New Roman" w:cs="Times New Roman"/>
        </w:rPr>
        <w:t xml:space="preserve">Chair: </w:t>
      </w:r>
      <w:r w:rsidR="00571344" w:rsidRPr="005204FB">
        <w:rPr>
          <w:rFonts w:ascii="Times New Roman" w:hAnsi="Times New Roman" w:cs="Times New Roman"/>
          <w:i/>
        </w:rPr>
        <w:t>Michaela Hynie</w:t>
      </w:r>
    </w:p>
    <w:p w14:paraId="782BE2E7" w14:textId="4B16A1A4" w:rsidR="006F6F8F" w:rsidRPr="005204FB" w:rsidRDefault="00205D59" w:rsidP="00E32393">
      <w:pPr>
        <w:ind w:firstLine="720"/>
        <w:jc w:val="both"/>
        <w:rPr>
          <w:rFonts w:ascii="Times New Roman" w:hAnsi="Times New Roman" w:cs="Times New Roman"/>
        </w:rPr>
      </w:pPr>
      <w:r w:rsidRPr="005204FB">
        <w:rPr>
          <w:rFonts w:ascii="Times New Roman" w:hAnsi="Times New Roman" w:cs="Times New Roman"/>
          <w:i/>
        </w:rPr>
        <w:t>Kelly Hannah-</w:t>
      </w:r>
      <w:proofErr w:type="spellStart"/>
      <w:r w:rsidRPr="005204FB">
        <w:rPr>
          <w:rFonts w:ascii="Times New Roman" w:hAnsi="Times New Roman" w:cs="Times New Roman"/>
          <w:i/>
        </w:rPr>
        <w:t>Moffat</w:t>
      </w:r>
      <w:proofErr w:type="spellEnd"/>
      <w:r w:rsidRPr="005204FB">
        <w:rPr>
          <w:rFonts w:ascii="Times New Roman" w:hAnsi="Times New Roman" w:cs="Times New Roman"/>
        </w:rPr>
        <w:t xml:space="preserve">, </w:t>
      </w:r>
      <w:r w:rsidR="00397BC1" w:rsidRPr="00397BC1">
        <w:rPr>
          <w:rFonts w:ascii="Times New Roman" w:hAnsi="Times New Roman" w:cs="Times New Roman"/>
        </w:rPr>
        <w:t>Criminology and Sociolegal Studies</w:t>
      </w:r>
      <w:r w:rsidR="006F6F8F" w:rsidRPr="005204FB">
        <w:rPr>
          <w:rFonts w:ascii="Times New Roman" w:hAnsi="Times New Roman" w:cs="Times New Roman"/>
        </w:rPr>
        <w:t>: Assessing Risk (10 minutes)</w:t>
      </w:r>
      <w:r w:rsidR="0029367E" w:rsidRPr="005204FB">
        <w:rPr>
          <w:rFonts w:ascii="Times New Roman" w:hAnsi="Times New Roman" w:cs="Times New Roman"/>
        </w:rPr>
        <w:t xml:space="preserve"> </w:t>
      </w:r>
    </w:p>
    <w:p w14:paraId="69F06DCB" w14:textId="69EC3772" w:rsidR="00493D92" w:rsidRPr="005204FB" w:rsidRDefault="000E6261" w:rsidP="00E32393">
      <w:pPr>
        <w:ind w:left="720"/>
        <w:jc w:val="both"/>
        <w:rPr>
          <w:rFonts w:ascii="Times New Roman" w:hAnsi="Times New Roman" w:cs="Times New Roman"/>
        </w:rPr>
      </w:pPr>
      <w:r>
        <w:rPr>
          <w:rFonts w:ascii="Times New Roman" w:hAnsi="Times New Roman" w:cs="Times New Roman"/>
          <w:i/>
        </w:rPr>
        <w:t>Todd Baron</w:t>
      </w:r>
      <w:r w:rsidR="00A42707" w:rsidRPr="005204FB">
        <w:rPr>
          <w:rFonts w:ascii="Times New Roman" w:hAnsi="Times New Roman" w:cs="Times New Roman"/>
        </w:rPr>
        <w:t xml:space="preserve">, </w:t>
      </w:r>
      <w:r w:rsidR="00397BC1" w:rsidRPr="00397BC1">
        <w:rPr>
          <w:rFonts w:ascii="Times New Roman" w:hAnsi="Times New Roman" w:cs="Times New Roman"/>
        </w:rPr>
        <w:t>Psychology</w:t>
      </w:r>
      <w:r w:rsidR="00493D92" w:rsidRPr="005204FB">
        <w:rPr>
          <w:rFonts w:ascii="Times New Roman" w:hAnsi="Times New Roman" w:cs="Times New Roman"/>
        </w:rPr>
        <w:t>: Detecting Deception (10 minutes</w:t>
      </w:r>
      <w:r w:rsidR="00D63553" w:rsidRPr="005204FB">
        <w:rPr>
          <w:rFonts w:ascii="Times New Roman" w:hAnsi="Times New Roman" w:cs="Times New Roman"/>
        </w:rPr>
        <w:t>)</w:t>
      </w:r>
      <w:r w:rsidR="001D6236" w:rsidRPr="005204FB">
        <w:rPr>
          <w:rFonts w:ascii="Times New Roman" w:hAnsi="Times New Roman" w:cs="Times New Roman"/>
        </w:rPr>
        <w:t xml:space="preserve"> </w:t>
      </w:r>
    </w:p>
    <w:p w14:paraId="46ACC216" w14:textId="423F4F8F" w:rsidR="006F6F8F" w:rsidRPr="005204FB" w:rsidRDefault="00473E27" w:rsidP="00E32393">
      <w:pPr>
        <w:ind w:left="720"/>
        <w:jc w:val="both"/>
        <w:rPr>
          <w:rFonts w:ascii="Times New Roman" w:hAnsi="Times New Roman" w:cs="Times New Roman"/>
        </w:rPr>
      </w:pPr>
      <w:r w:rsidRPr="005204FB">
        <w:rPr>
          <w:rFonts w:ascii="Times New Roman" w:hAnsi="Times New Roman" w:cs="Times New Roman"/>
          <w:i/>
        </w:rPr>
        <w:t>Michaela Beder</w:t>
      </w:r>
      <w:r w:rsidR="00A42707" w:rsidRPr="005204FB">
        <w:rPr>
          <w:rFonts w:ascii="Times New Roman" w:hAnsi="Times New Roman" w:cs="Times New Roman"/>
        </w:rPr>
        <w:t xml:space="preserve">, </w:t>
      </w:r>
      <w:r w:rsidR="00397BC1" w:rsidRPr="00397BC1">
        <w:rPr>
          <w:rFonts w:ascii="Times New Roman" w:hAnsi="Times New Roman" w:cs="Times New Roman"/>
        </w:rPr>
        <w:t>Psychiatry</w:t>
      </w:r>
      <w:r w:rsidR="006F6F8F" w:rsidRPr="005204FB">
        <w:rPr>
          <w:rFonts w:ascii="Times New Roman" w:hAnsi="Times New Roman" w:cs="Times New Roman"/>
        </w:rPr>
        <w:t xml:space="preserve">: Impact of Detention on a Detainee’s </w:t>
      </w:r>
      <w:r w:rsidR="00205D59" w:rsidRPr="005204FB">
        <w:rPr>
          <w:rFonts w:ascii="Times New Roman" w:hAnsi="Times New Roman" w:cs="Times New Roman"/>
        </w:rPr>
        <w:t>Ability to Testify</w:t>
      </w:r>
      <w:r w:rsidR="006F6F8F" w:rsidRPr="005204FB">
        <w:rPr>
          <w:rFonts w:ascii="Times New Roman" w:hAnsi="Times New Roman" w:cs="Times New Roman"/>
        </w:rPr>
        <w:t xml:space="preserve"> (10 minutes)</w:t>
      </w:r>
      <w:r w:rsidR="006F6F8F" w:rsidRPr="005204FB" w:rsidDel="00166105">
        <w:rPr>
          <w:rFonts w:ascii="Times New Roman" w:hAnsi="Times New Roman" w:cs="Times New Roman"/>
        </w:rPr>
        <w:t xml:space="preserve"> </w:t>
      </w:r>
    </w:p>
    <w:p w14:paraId="67EFAD3D" w14:textId="3AB1C1D6" w:rsidR="00AE3818" w:rsidRPr="005204FB" w:rsidRDefault="00AE3818" w:rsidP="00E32393">
      <w:pPr>
        <w:jc w:val="both"/>
        <w:rPr>
          <w:rFonts w:ascii="Times New Roman" w:hAnsi="Times New Roman" w:cs="Times New Roman"/>
        </w:rPr>
      </w:pPr>
      <w:r w:rsidRPr="005204FB">
        <w:rPr>
          <w:rFonts w:ascii="Times New Roman" w:hAnsi="Times New Roman" w:cs="Times New Roman"/>
        </w:rPr>
        <w:tab/>
        <w:t>Q&amp;A (10 minutes)</w:t>
      </w:r>
    </w:p>
    <w:p w14:paraId="50660283" w14:textId="400BFD4D" w:rsidR="00AE3818" w:rsidRPr="005204FB" w:rsidRDefault="00AE3818" w:rsidP="00E32393">
      <w:pPr>
        <w:ind w:left="720"/>
        <w:jc w:val="both"/>
        <w:rPr>
          <w:rFonts w:ascii="Times New Roman" w:hAnsi="Times New Roman" w:cs="Times New Roman"/>
        </w:rPr>
      </w:pPr>
      <w:r w:rsidRPr="005204FB">
        <w:rPr>
          <w:rFonts w:ascii="Times New Roman" w:hAnsi="Times New Roman" w:cs="Times New Roman"/>
        </w:rPr>
        <w:t xml:space="preserve">Description: This session seeks to draw lessons from research in </w:t>
      </w:r>
      <w:r w:rsidR="00397BC1">
        <w:rPr>
          <w:rFonts w:ascii="Times New Roman" w:hAnsi="Times New Roman" w:cs="Times New Roman"/>
        </w:rPr>
        <w:t>other disciplines</w:t>
      </w:r>
      <w:r w:rsidRPr="005204FB">
        <w:rPr>
          <w:rFonts w:ascii="Times New Roman" w:hAnsi="Times New Roman" w:cs="Times New Roman"/>
        </w:rPr>
        <w:t xml:space="preserve"> that is relevant to how evidence should be assessed in immigration </w:t>
      </w:r>
      <w:r w:rsidR="008E10C0" w:rsidRPr="005204FB">
        <w:rPr>
          <w:rFonts w:ascii="Times New Roman" w:hAnsi="Times New Roman" w:cs="Times New Roman"/>
        </w:rPr>
        <w:t>detention reviews</w:t>
      </w:r>
      <w:r w:rsidR="005C3061" w:rsidRPr="005204FB">
        <w:rPr>
          <w:rFonts w:ascii="Times New Roman" w:hAnsi="Times New Roman" w:cs="Times New Roman"/>
        </w:rPr>
        <w:t>.</w:t>
      </w:r>
    </w:p>
    <w:p w14:paraId="56CEA771" w14:textId="1DB8AA63" w:rsidR="00E4289F" w:rsidRPr="005204FB" w:rsidRDefault="006F6F8F" w:rsidP="00E32393">
      <w:pPr>
        <w:jc w:val="both"/>
        <w:rPr>
          <w:rFonts w:ascii="Times New Roman" w:hAnsi="Times New Roman" w:cs="Times New Roman"/>
          <w:b/>
        </w:rPr>
      </w:pPr>
      <w:r w:rsidRPr="005204FB">
        <w:rPr>
          <w:rFonts w:ascii="Times New Roman" w:hAnsi="Times New Roman" w:cs="Times New Roman"/>
          <w:b/>
        </w:rPr>
        <w:t>4</w:t>
      </w:r>
      <w:r w:rsidR="00BE20B6" w:rsidRPr="005204FB">
        <w:rPr>
          <w:rFonts w:ascii="Times New Roman" w:hAnsi="Times New Roman" w:cs="Times New Roman"/>
          <w:b/>
        </w:rPr>
        <w:t>:</w:t>
      </w:r>
      <w:r w:rsidR="00662DB9" w:rsidRPr="005204FB">
        <w:rPr>
          <w:rFonts w:ascii="Times New Roman" w:hAnsi="Times New Roman" w:cs="Times New Roman"/>
          <w:b/>
        </w:rPr>
        <w:t>0</w:t>
      </w:r>
      <w:r w:rsidRPr="005204FB">
        <w:rPr>
          <w:rFonts w:ascii="Times New Roman" w:hAnsi="Times New Roman" w:cs="Times New Roman"/>
          <w:b/>
        </w:rPr>
        <w:t>5</w:t>
      </w:r>
      <w:r w:rsidR="00E32393">
        <w:rPr>
          <w:rFonts w:ascii="Times New Roman" w:hAnsi="Times New Roman" w:cs="Times New Roman"/>
          <w:b/>
        </w:rPr>
        <w:t>-</w:t>
      </w:r>
      <w:r w:rsidR="00BE20B6" w:rsidRPr="005204FB">
        <w:rPr>
          <w:rFonts w:ascii="Times New Roman" w:hAnsi="Times New Roman" w:cs="Times New Roman"/>
          <w:b/>
        </w:rPr>
        <w:t>4:</w:t>
      </w:r>
      <w:r w:rsidRPr="005204FB">
        <w:rPr>
          <w:rFonts w:ascii="Times New Roman" w:hAnsi="Times New Roman" w:cs="Times New Roman"/>
          <w:b/>
        </w:rPr>
        <w:t>45</w:t>
      </w:r>
      <w:r w:rsidR="00E4289F" w:rsidRPr="005204FB">
        <w:rPr>
          <w:rFonts w:ascii="Times New Roman" w:hAnsi="Times New Roman" w:cs="Times New Roman"/>
          <w:b/>
        </w:rPr>
        <w:t xml:space="preserve"> – </w:t>
      </w:r>
      <w:r w:rsidR="006541FF" w:rsidRPr="005204FB">
        <w:rPr>
          <w:rFonts w:ascii="Times New Roman" w:hAnsi="Times New Roman" w:cs="Times New Roman"/>
          <w:b/>
        </w:rPr>
        <w:t xml:space="preserve">Session 9: </w:t>
      </w:r>
      <w:r w:rsidR="00E4289F" w:rsidRPr="005204FB">
        <w:rPr>
          <w:rFonts w:ascii="Times New Roman" w:hAnsi="Times New Roman" w:cs="Times New Roman"/>
          <w:b/>
        </w:rPr>
        <w:t xml:space="preserve">Crossing </w:t>
      </w:r>
      <w:r w:rsidR="00AE3818" w:rsidRPr="005204FB">
        <w:rPr>
          <w:rFonts w:ascii="Times New Roman" w:hAnsi="Times New Roman" w:cs="Times New Roman"/>
          <w:b/>
        </w:rPr>
        <w:t xml:space="preserve">Jurisdictional </w:t>
      </w:r>
      <w:r w:rsidR="00E4289F" w:rsidRPr="005204FB">
        <w:rPr>
          <w:rFonts w:ascii="Times New Roman" w:hAnsi="Times New Roman" w:cs="Times New Roman"/>
          <w:b/>
        </w:rPr>
        <w:t xml:space="preserve">Borders: Learning from Other </w:t>
      </w:r>
      <w:r w:rsidR="00662DB9" w:rsidRPr="005204FB">
        <w:rPr>
          <w:rFonts w:ascii="Times New Roman" w:hAnsi="Times New Roman" w:cs="Times New Roman"/>
          <w:b/>
        </w:rPr>
        <w:t>States</w:t>
      </w:r>
    </w:p>
    <w:p w14:paraId="71EDCB76" w14:textId="06197379" w:rsidR="00E4289F" w:rsidRPr="00F15083" w:rsidRDefault="00E4289F" w:rsidP="00E32393">
      <w:pPr>
        <w:ind w:firstLine="720"/>
        <w:jc w:val="both"/>
        <w:rPr>
          <w:rFonts w:ascii="Times New Roman" w:hAnsi="Times New Roman" w:cs="Times New Roman"/>
          <w:iCs/>
        </w:rPr>
      </w:pPr>
      <w:r w:rsidRPr="00E04500">
        <w:rPr>
          <w:rFonts w:ascii="Times New Roman" w:hAnsi="Times New Roman" w:cs="Times New Roman"/>
        </w:rPr>
        <w:t>Chair:</w:t>
      </w:r>
      <w:r w:rsidR="00E04500" w:rsidRPr="00E04500">
        <w:rPr>
          <w:rFonts w:ascii="Times New Roman" w:hAnsi="Times New Roman" w:cs="Times New Roman"/>
        </w:rPr>
        <w:t xml:space="preserve"> </w:t>
      </w:r>
      <w:r w:rsidR="00F15083" w:rsidRPr="00E04500">
        <w:rPr>
          <w:rFonts w:ascii="Times New Roman" w:hAnsi="Times New Roman" w:cs="Times New Roman"/>
          <w:iCs/>
        </w:rPr>
        <w:t>Margaret Boittin</w:t>
      </w:r>
      <w:r w:rsidR="00F15083">
        <w:rPr>
          <w:rFonts w:ascii="Times New Roman" w:hAnsi="Times New Roman" w:cs="Times New Roman"/>
          <w:iCs/>
        </w:rPr>
        <w:t xml:space="preserve"> </w:t>
      </w:r>
    </w:p>
    <w:p w14:paraId="764D4DB3" w14:textId="780C2436" w:rsidR="00E4289F" w:rsidRPr="005204FB" w:rsidRDefault="00E4289F" w:rsidP="00E32393">
      <w:pPr>
        <w:jc w:val="both"/>
        <w:rPr>
          <w:rFonts w:ascii="Times New Roman" w:hAnsi="Times New Roman" w:cs="Times New Roman"/>
        </w:rPr>
      </w:pPr>
      <w:r w:rsidRPr="005204FB">
        <w:rPr>
          <w:rFonts w:ascii="Times New Roman" w:hAnsi="Times New Roman" w:cs="Times New Roman"/>
        </w:rPr>
        <w:tab/>
      </w:r>
      <w:bookmarkStart w:id="4" w:name="_Hlk12634779"/>
      <w:r w:rsidR="003E0488" w:rsidRPr="005204FB">
        <w:rPr>
          <w:rFonts w:ascii="Times New Roman" w:hAnsi="Times New Roman" w:cs="Times New Roman"/>
          <w:i/>
        </w:rPr>
        <w:t xml:space="preserve">Mary </w:t>
      </w:r>
      <w:proofErr w:type="spellStart"/>
      <w:r w:rsidR="003E0488" w:rsidRPr="005204FB">
        <w:rPr>
          <w:rFonts w:ascii="Times New Roman" w:hAnsi="Times New Roman" w:cs="Times New Roman"/>
          <w:i/>
        </w:rPr>
        <w:t>Holper</w:t>
      </w:r>
      <w:bookmarkEnd w:id="4"/>
      <w:proofErr w:type="spellEnd"/>
      <w:r w:rsidR="003E0488" w:rsidRPr="005204FB">
        <w:rPr>
          <w:rFonts w:ascii="Times New Roman" w:hAnsi="Times New Roman" w:cs="Times New Roman"/>
        </w:rPr>
        <w:t xml:space="preserve">, Evidence in </w:t>
      </w:r>
      <w:r w:rsidR="006845CA" w:rsidRPr="005204FB">
        <w:rPr>
          <w:rFonts w:ascii="Times New Roman" w:hAnsi="Times New Roman" w:cs="Times New Roman"/>
        </w:rPr>
        <w:t xml:space="preserve">US </w:t>
      </w:r>
      <w:r w:rsidR="003E0488" w:rsidRPr="005204FB">
        <w:rPr>
          <w:rFonts w:ascii="Times New Roman" w:hAnsi="Times New Roman" w:cs="Times New Roman"/>
        </w:rPr>
        <w:t>Immigration Detention</w:t>
      </w:r>
      <w:r w:rsidR="001D6236" w:rsidRPr="005204FB">
        <w:rPr>
          <w:rFonts w:ascii="Times New Roman" w:hAnsi="Times New Roman" w:cs="Times New Roman"/>
        </w:rPr>
        <w:t xml:space="preserve"> </w:t>
      </w:r>
      <w:r w:rsidRPr="005204FB">
        <w:rPr>
          <w:rFonts w:ascii="Times New Roman" w:hAnsi="Times New Roman" w:cs="Times New Roman"/>
        </w:rPr>
        <w:t>(1</w:t>
      </w:r>
      <w:r w:rsidR="006541FF" w:rsidRPr="005204FB">
        <w:rPr>
          <w:rFonts w:ascii="Times New Roman" w:hAnsi="Times New Roman" w:cs="Times New Roman"/>
        </w:rPr>
        <w:t>5</w:t>
      </w:r>
      <w:r w:rsidRPr="005204FB">
        <w:rPr>
          <w:rFonts w:ascii="Times New Roman" w:hAnsi="Times New Roman" w:cs="Times New Roman"/>
        </w:rPr>
        <w:t xml:space="preserve"> minutes)</w:t>
      </w:r>
      <w:r w:rsidR="009F7246" w:rsidRPr="005204FB">
        <w:rPr>
          <w:rFonts w:ascii="Times New Roman" w:hAnsi="Times New Roman" w:cs="Times New Roman"/>
        </w:rPr>
        <w:t xml:space="preserve">  </w:t>
      </w:r>
    </w:p>
    <w:p w14:paraId="0EAACC28" w14:textId="1D36A1DB" w:rsidR="00E4289F" w:rsidRPr="005204FB" w:rsidRDefault="00BB4697" w:rsidP="00F15083">
      <w:pPr>
        <w:ind w:left="720"/>
        <w:jc w:val="both"/>
        <w:rPr>
          <w:rFonts w:ascii="Times New Roman" w:hAnsi="Times New Roman" w:cs="Times New Roman"/>
        </w:rPr>
      </w:pPr>
      <w:r w:rsidRPr="00E04500">
        <w:rPr>
          <w:rFonts w:ascii="Times New Roman" w:hAnsi="Times New Roman" w:cs="Times New Roman"/>
          <w:i/>
        </w:rPr>
        <w:t>Ana Ballesteros Pena</w:t>
      </w:r>
      <w:r w:rsidRPr="00BB4697">
        <w:rPr>
          <w:rFonts w:ascii="Times New Roman" w:hAnsi="Times New Roman" w:cs="Times New Roman"/>
        </w:rPr>
        <w:t xml:space="preserve">, </w:t>
      </w:r>
      <w:r w:rsidR="006845CA" w:rsidRPr="00BB4697">
        <w:rPr>
          <w:rFonts w:ascii="Times New Roman" w:hAnsi="Times New Roman" w:cs="Times New Roman"/>
        </w:rPr>
        <w:t>Evidence in Immigration Detention</w:t>
      </w:r>
      <w:r w:rsidRPr="00BB4697">
        <w:rPr>
          <w:rFonts w:ascii="Times New Roman" w:hAnsi="Times New Roman" w:cs="Times New Roman"/>
        </w:rPr>
        <w:t xml:space="preserve"> in Spain</w:t>
      </w:r>
      <w:r w:rsidR="006845CA" w:rsidRPr="00BB4697">
        <w:rPr>
          <w:rFonts w:ascii="Times New Roman" w:hAnsi="Times New Roman" w:cs="Times New Roman"/>
        </w:rPr>
        <w:t xml:space="preserve"> </w:t>
      </w:r>
      <w:r w:rsidR="00E4289F" w:rsidRPr="00BB4697">
        <w:rPr>
          <w:rFonts w:ascii="Times New Roman" w:hAnsi="Times New Roman" w:cs="Times New Roman"/>
        </w:rPr>
        <w:t>(1</w:t>
      </w:r>
      <w:r w:rsidR="006541FF" w:rsidRPr="00BB4697">
        <w:rPr>
          <w:rFonts w:ascii="Times New Roman" w:hAnsi="Times New Roman" w:cs="Times New Roman"/>
        </w:rPr>
        <w:t>5</w:t>
      </w:r>
      <w:r w:rsidR="00E4289F" w:rsidRPr="00BB4697">
        <w:rPr>
          <w:rFonts w:ascii="Times New Roman" w:hAnsi="Times New Roman" w:cs="Times New Roman"/>
        </w:rPr>
        <w:t xml:space="preserve"> minutes)</w:t>
      </w:r>
    </w:p>
    <w:p w14:paraId="7EC890E6" w14:textId="39C6D5DF" w:rsidR="00E4289F" w:rsidRPr="005204FB" w:rsidRDefault="00E4289F" w:rsidP="00E32393">
      <w:pPr>
        <w:jc w:val="both"/>
        <w:rPr>
          <w:rFonts w:ascii="Times New Roman" w:hAnsi="Times New Roman" w:cs="Times New Roman"/>
        </w:rPr>
      </w:pPr>
      <w:r w:rsidRPr="005204FB">
        <w:rPr>
          <w:rFonts w:ascii="Times New Roman" w:hAnsi="Times New Roman" w:cs="Times New Roman"/>
        </w:rPr>
        <w:tab/>
        <w:t>Q&amp;A: 10 minutes</w:t>
      </w:r>
    </w:p>
    <w:p w14:paraId="4740791D" w14:textId="3FB1B1D9" w:rsidR="00295332" w:rsidRPr="005204FB" w:rsidRDefault="00295332" w:rsidP="00E32393">
      <w:pPr>
        <w:ind w:left="720"/>
        <w:jc w:val="both"/>
        <w:rPr>
          <w:rFonts w:ascii="Times New Roman" w:hAnsi="Times New Roman" w:cs="Times New Roman"/>
        </w:rPr>
      </w:pPr>
      <w:r w:rsidRPr="005204FB">
        <w:rPr>
          <w:rFonts w:ascii="Times New Roman" w:hAnsi="Times New Roman" w:cs="Times New Roman"/>
        </w:rPr>
        <w:lastRenderedPageBreak/>
        <w:t>Description: This session seeks to draw lessons from how evidence is treated in immigration detention processes in selected jurisdictions outside Canada.</w:t>
      </w:r>
    </w:p>
    <w:p w14:paraId="2718C4FC" w14:textId="4F1853B3" w:rsidR="00B23083" w:rsidRDefault="00B23083" w:rsidP="00E32393">
      <w:pPr>
        <w:jc w:val="both"/>
        <w:rPr>
          <w:rFonts w:ascii="Times New Roman" w:hAnsi="Times New Roman" w:cs="Times New Roman"/>
          <w:b/>
        </w:rPr>
      </w:pPr>
      <w:r w:rsidRPr="005204FB">
        <w:rPr>
          <w:rFonts w:ascii="Times New Roman" w:hAnsi="Times New Roman" w:cs="Times New Roman"/>
          <w:b/>
        </w:rPr>
        <w:t>4:45-5:</w:t>
      </w:r>
      <w:r>
        <w:rPr>
          <w:rFonts w:ascii="Times New Roman" w:hAnsi="Times New Roman" w:cs="Times New Roman"/>
          <w:b/>
        </w:rPr>
        <w:t>00 – Health Break</w:t>
      </w:r>
    </w:p>
    <w:p w14:paraId="35F90798" w14:textId="0F995AEB" w:rsidR="001404C6" w:rsidRPr="005204FB" w:rsidRDefault="00B23083" w:rsidP="00E32393">
      <w:pPr>
        <w:jc w:val="both"/>
        <w:rPr>
          <w:rFonts w:ascii="Times New Roman" w:hAnsi="Times New Roman" w:cs="Times New Roman"/>
          <w:b/>
        </w:rPr>
      </w:pPr>
      <w:r>
        <w:rPr>
          <w:rFonts w:ascii="Times New Roman" w:hAnsi="Times New Roman" w:cs="Times New Roman"/>
          <w:b/>
        </w:rPr>
        <w:t>5</w:t>
      </w:r>
      <w:r w:rsidR="001404C6" w:rsidRPr="005204FB">
        <w:rPr>
          <w:rFonts w:ascii="Times New Roman" w:hAnsi="Times New Roman" w:cs="Times New Roman"/>
          <w:b/>
        </w:rPr>
        <w:t>:</w:t>
      </w:r>
      <w:r>
        <w:rPr>
          <w:rFonts w:ascii="Times New Roman" w:hAnsi="Times New Roman" w:cs="Times New Roman"/>
          <w:b/>
        </w:rPr>
        <w:t>00</w:t>
      </w:r>
      <w:r w:rsidR="001404C6" w:rsidRPr="005204FB">
        <w:rPr>
          <w:rFonts w:ascii="Times New Roman" w:hAnsi="Times New Roman" w:cs="Times New Roman"/>
          <w:b/>
        </w:rPr>
        <w:t>-5</w:t>
      </w:r>
      <w:r w:rsidR="004C0EFE" w:rsidRPr="005204FB">
        <w:rPr>
          <w:rFonts w:ascii="Times New Roman" w:hAnsi="Times New Roman" w:cs="Times New Roman"/>
          <w:b/>
        </w:rPr>
        <w:t>:</w:t>
      </w:r>
      <w:r>
        <w:rPr>
          <w:rFonts w:ascii="Times New Roman" w:hAnsi="Times New Roman" w:cs="Times New Roman"/>
          <w:b/>
        </w:rPr>
        <w:t>30</w:t>
      </w:r>
      <w:r w:rsidR="001404C6" w:rsidRPr="005204FB">
        <w:rPr>
          <w:rFonts w:ascii="Times New Roman" w:hAnsi="Times New Roman" w:cs="Times New Roman"/>
          <w:b/>
        </w:rPr>
        <w:t xml:space="preserve"> – </w:t>
      </w:r>
      <w:r w:rsidR="006541FF" w:rsidRPr="005204FB">
        <w:rPr>
          <w:rFonts w:ascii="Times New Roman" w:hAnsi="Times New Roman" w:cs="Times New Roman"/>
          <w:b/>
        </w:rPr>
        <w:t xml:space="preserve">Session 10: </w:t>
      </w:r>
      <w:r w:rsidR="001404C6" w:rsidRPr="005204FB">
        <w:rPr>
          <w:rFonts w:ascii="Times New Roman" w:hAnsi="Times New Roman" w:cs="Times New Roman"/>
          <w:b/>
        </w:rPr>
        <w:t>Beyond Tinkering at the Edges</w:t>
      </w:r>
      <w:r w:rsidR="004C0EFE" w:rsidRPr="005204FB">
        <w:rPr>
          <w:rFonts w:ascii="Times New Roman" w:hAnsi="Times New Roman" w:cs="Times New Roman"/>
          <w:b/>
        </w:rPr>
        <w:t>?</w:t>
      </w:r>
      <w:r w:rsidR="001404C6" w:rsidRPr="005204FB">
        <w:rPr>
          <w:rFonts w:ascii="Times New Roman" w:hAnsi="Times New Roman" w:cs="Times New Roman"/>
          <w:b/>
        </w:rPr>
        <w:t xml:space="preserve"> Abolition</w:t>
      </w:r>
      <w:r w:rsidR="004C0EFE" w:rsidRPr="005204FB">
        <w:rPr>
          <w:rFonts w:ascii="Times New Roman" w:hAnsi="Times New Roman" w:cs="Times New Roman"/>
          <w:b/>
        </w:rPr>
        <w:t xml:space="preserve"> or Reform of Immigration Detention</w:t>
      </w:r>
    </w:p>
    <w:p w14:paraId="205A0DB7" w14:textId="323BCAB3" w:rsidR="001404C6" w:rsidRPr="005204FB" w:rsidRDefault="001404C6" w:rsidP="00E32393">
      <w:pPr>
        <w:jc w:val="both"/>
        <w:rPr>
          <w:rFonts w:ascii="Times New Roman" w:hAnsi="Times New Roman" w:cs="Times New Roman"/>
        </w:rPr>
      </w:pPr>
      <w:r w:rsidRPr="005204FB">
        <w:rPr>
          <w:rFonts w:ascii="Times New Roman" w:hAnsi="Times New Roman" w:cs="Times New Roman"/>
          <w:b/>
        </w:rPr>
        <w:tab/>
      </w:r>
      <w:r w:rsidRPr="005204FB">
        <w:rPr>
          <w:rFonts w:ascii="Times New Roman" w:hAnsi="Times New Roman" w:cs="Times New Roman"/>
        </w:rPr>
        <w:t xml:space="preserve">Chair: </w:t>
      </w:r>
      <w:r w:rsidR="00307675" w:rsidRPr="005204FB">
        <w:rPr>
          <w:rFonts w:ascii="Times New Roman" w:hAnsi="Times New Roman" w:cs="Times New Roman"/>
          <w:i/>
        </w:rPr>
        <w:t>Efrat Arbel</w:t>
      </w:r>
    </w:p>
    <w:p w14:paraId="613B4D9A" w14:textId="11788198" w:rsidR="001404C6" w:rsidRPr="005204FB" w:rsidRDefault="008E10C0" w:rsidP="00E32393">
      <w:pPr>
        <w:ind w:left="720"/>
        <w:jc w:val="both"/>
        <w:rPr>
          <w:rFonts w:ascii="Times New Roman" w:hAnsi="Times New Roman" w:cs="Times New Roman"/>
        </w:rPr>
      </w:pPr>
      <w:r w:rsidRPr="005204FB">
        <w:rPr>
          <w:rFonts w:ascii="Times New Roman" w:hAnsi="Times New Roman" w:cs="Times New Roman"/>
          <w:i/>
        </w:rPr>
        <w:t xml:space="preserve">Stephanie </w:t>
      </w:r>
      <w:proofErr w:type="spellStart"/>
      <w:r w:rsidRPr="005204FB">
        <w:rPr>
          <w:rFonts w:ascii="Times New Roman" w:hAnsi="Times New Roman" w:cs="Times New Roman"/>
          <w:i/>
        </w:rPr>
        <w:t>Sliverman</w:t>
      </w:r>
      <w:proofErr w:type="spellEnd"/>
      <w:r w:rsidR="00144450" w:rsidRPr="005204FB">
        <w:rPr>
          <w:rFonts w:ascii="Times New Roman" w:hAnsi="Times New Roman" w:cs="Times New Roman"/>
        </w:rPr>
        <w:t>,</w:t>
      </w:r>
      <w:r w:rsidRPr="005204FB">
        <w:rPr>
          <w:rFonts w:ascii="Times New Roman" w:hAnsi="Times New Roman" w:cs="Times New Roman"/>
        </w:rPr>
        <w:t xml:space="preserve"> </w:t>
      </w:r>
      <w:r w:rsidR="005A3CEC" w:rsidRPr="005A3CEC">
        <w:rPr>
          <w:rFonts w:ascii="Times New Roman" w:hAnsi="Times New Roman" w:cs="Times New Roman"/>
        </w:rPr>
        <w:t>De-</w:t>
      </w:r>
      <w:proofErr w:type="spellStart"/>
      <w:r w:rsidR="005A3CEC" w:rsidRPr="005A3CEC">
        <w:rPr>
          <w:rFonts w:ascii="Times New Roman" w:hAnsi="Times New Roman" w:cs="Times New Roman"/>
        </w:rPr>
        <w:t>carcerating</w:t>
      </w:r>
      <w:proofErr w:type="spellEnd"/>
      <w:r w:rsidR="005A3CEC" w:rsidRPr="005A3CEC">
        <w:rPr>
          <w:rFonts w:ascii="Times New Roman" w:hAnsi="Times New Roman" w:cs="Times New Roman"/>
        </w:rPr>
        <w:t xml:space="preserve"> the </w:t>
      </w:r>
      <w:r w:rsidR="00D728C4">
        <w:rPr>
          <w:rFonts w:ascii="Times New Roman" w:hAnsi="Times New Roman" w:cs="Times New Roman"/>
        </w:rPr>
        <w:t>I</w:t>
      </w:r>
      <w:r w:rsidR="005A3CEC" w:rsidRPr="005A3CEC">
        <w:rPr>
          <w:rFonts w:ascii="Times New Roman" w:hAnsi="Times New Roman" w:cs="Times New Roman"/>
        </w:rPr>
        <w:t xml:space="preserve">mmigration </w:t>
      </w:r>
      <w:r w:rsidR="00D728C4">
        <w:rPr>
          <w:rFonts w:ascii="Times New Roman" w:hAnsi="Times New Roman" w:cs="Times New Roman"/>
        </w:rPr>
        <w:t>E</w:t>
      </w:r>
      <w:r w:rsidR="005A3CEC" w:rsidRPr="005A3CEC">
        <w:rPr>
          <w:rFonts w:ascii="Times New Roman" w:hAnsi="Times New Roman" w:cs="Times New Roman"/>
        </w:rPr>
        <w:t xml:space="preserve">nforcement </w:t>
      </w:r>
      <w:r w:rsidR="00D728C4">
        <w:rPr>
          <w:rFonts w:ascii="Times New Roman" w:hAnsi="Times New Roman" w:cs="Times New Roman"/>
        </w:rPr>
        <w:t>S</w:t>
      </w:r>
      <w:r w:rsidR="005A3CEC" w:rsidRPr="005A3CEC">
        <w:rPr>
          <w:rFonts w:ascii="Times New Roman" w:hAnsi="Times New Roman" w:cs="Times New Roman"/>
        </w:rPr>
        <w:t xml:space="preserve">ystem </w:t>
      </w:r>
      <w:r w:rsidR="00144450" w:rsidRPr="005204FB">
        <w:rPr>
          <w:rFonts w:ascii="Times New Roman" w:hAnsi="Times New Roman" w:cs="Times New Roman"/>
        </w:rPr>
        <w:t>(10 minutes)</w:t>
      </w:r>
    </w:p>
    <w:p w14:paraId="11E71C7B" w14:textId="26380F02" w:rsidR="004C0EFE" w:rsidRPr="005204FB" w:rsidRDefault="004C0EFE" w:rsidP="00E32393">
      <w:pPr>
        <w:jc w:val="both"/>
        <w:rPr>
          <w:rFonts w:ascii="Times New Roman" w:hAnsi="Times New Roman" w:cs="Times New Roman"/>
        </w:rPr>
      </w:pPr>
      <w:r w:rsidRPr="005204FB">
        <w:rPr>
          <w:rFonts w:ascii="Times New Roman" w:hAnsi="Times New Roman" w:cs="Times New Roman"/>
        </w:rPr>
        <w:tab/>
      </w:r>
      <w:r w:rsidR="008E10C0" w:rsidRPr="005204FB">
        <w:rPr>
          <w:rFonts w:ascii="Times New Roman" w:hAnsi="Times New Roman" w:cs="Times New Roman"/>
          <w:i/>
        </w:rPr>
        <w:t>Aviva Basman</w:t>
      </w:r>
      <w:r w:rsidR="00144450" w:rsidRPr="005204FB">
        <w:rPr>
          <w:rFonts w:ascii="Times New Roman" w:hAnsi="Times New Roman" w:cs="Times New Roman"/>
        </w:rPr>
        <w:t>,</w:t>
      </w:r>
      <w:r w:rsidR="008E10C0" w:rsidRPr="005204FB">
        <w:rPr>
          <w:rFonts w:ascii="Times New Roman" w:hAnsi="Times New Roman" w:cs="Times New Roman"/>
        </w:rPr>
        <w:t xml:space="preserve"> </w:t>
      </w:r>
      <w:r w:rsidRPr="005204FB">
        <w:rPr>
          <w:rFonts w:ascii="Times New Roman" w:hAnsi="Times New Roman" w:cs="Times New Roman"/>
        </w:rPr>
        <w:t>Improving Immigration Detention Decision-Making</w:t>
      </w:r>
      <w:r w:rsidR="00144450" w:rsidRPr="005204FB">
        <w:rPr>
          <w:rFonts w:ascii="Times New Roman" w:hAnsi="Times New Roman" w:cs="Times New Roman"/>
        </w:rPr>
        <w:t xml:space="preserve"> (10 minutes)</w:t>
      </w:r>
    </w:p>
    <w:p w14:paraId="3B59075A" w14:textId="2029C125" w:rsidR="001404C6" w:rsidRPr="005204FB" w:rsidRDefault="001404C6" w:rsidP="00E32393">
      <w:pPr>
        <w:jc w:val="both"/>
        <w:rPr>
          <w:rFonts w:ascii="Times New Roman" w:hAnsi="Times New Roman" w:cs="Times New Roman"/>
        </w:rPr>
      </w:pPr>
      <w:r w:rsidRPr="005204FB">
        <w:rPr>
          <w:rFonts w:ascii="Times New Roman" w:hAnsi="Times New Roman" w:cs="Times New Roman"/>
        </w:rPr>
        <w:tab/>
        <w:t>Q&amp;A (</w:t>
      </w:r>
      <w:r w:rsidR="004C0EFE" w:rsidRPr="005204FB">
        <w:rPr>
          <w:rFonts w:ascii="Times New Roman" w:hAnsi="Times New Roman" w:cs="Times New Roman"/>
        </w:rPr>
        <w:t>10</w:t>
      </w:r>
      <w:r w:rsidRPr="005204FB">
        <w:rPr>
          <w:rFonts w:ascii="Times New Roman" w:hAnsi="Times New Roman" w:cs="Times New Roman"/>
        </w:rPr>
        <w:t xml:space="preserve"> Minutes)</w:t>
      </w:r>
    </w:p>
    <w:p w14:paraId="51421C8F" w14:textId="367F105F" w:rsidR="001404C6" w:rsidRPr="005204FB" w:rsidRDefault="001404C6" w:rsidP="00E32393">
      <w:pPr>
        <w:ind w:left="720"/>
        <w:jc w:val="both"/>
        <w:rPr>
          <w:rFonts w:ascii="Times New Roman" w:hAnsi="Times New Roman" w:cs="Times New Roman"/>
        </w:rPr>
      </w:pPr>
      <w:r w:rsidRPr="005204FB">
        <w:rPr>
          <w:rFonts w:ascii="Times New Roman" w:hAnsi="Times New Roman" w:cs="Times New Roman"/>
        </w:rPr>
        <w:t>Discussion: This session will critically consider whether focusing attention on procedural questions, including evidence law, is where efforts should be placed – or whether more radical approaches should be considered.</w:t>
      </w:r>
    </w:p>
    <w:p w14:paraId="54BF9BC6" w14:textId="16922A37" w:rsidR="001404C6" w:rsidRPr="005204FB" w:rsidRDefault="001404C6" w:rsidP="00E32393">
      <w:pPr>
        <w:jc w:val="both"/>
        <w:rPr>
          <w:rFonts w:ascii="Times New Roman" w:hAnsi="Times New Roman" w:cs="Times New Roman"/>
          <w:b/>
        </w:rPr>
      </w:pPr>
      <w:r w:rsidRPr="005204FB">
        <w:rPr>
          <w:rFonts w:ascii="Times New Roman" w:hAnsi="Times New Roman" w:cs="Times New Roman"/>
          <w:b/>
        </w:rPr>
        <w:t>5:</w:t>
      </w:r>
      <w:r w:rsidR="00B23083">
        <w:rPr>
          <w:rFonts w:ascii="Times New Roman" w:hAnsi="Times New Roman" w:cs="Times New Roman"/>
          <w:b/>
        </w:rPr>
        <w:t>30</w:t>
      </w:r>
      <w:r w:rsidRPr="005204FB">
        <w:rPr>
          <w:rFonts w:ascii="Times New Roman" w:hAnsi="Times New Roman" w:cs="Times New Roman"/>
          <w:b/>
        </w:rPr>
        <w:t>-5:</w:t>
      </w:r>
      <w:r w:rsidR="00B23083">
        <w:rPr>
          <w:rFonts w:ascii="Times New Roman" w:hAnsi="Times New Roman" w:cs="Times New Roman"/>
          <w:b/>
        </w:rPr>
        <w:t>45</w:t>
      </w:r>
      <w:r w:rsidRPr="005204FB">
        <w:rPr>
          <w:rFonts w:ascii="Times New Roman" w:hAnsi="Times New Roman" w:cs="Times New Roman"/>
          <w:b/>
        </w:rPr>
        <w:t xml:space="preserve"> – </w:t>
      </w:r>
      <w:r w:rsidR="006541FF" w:rsidRPr="005204FB">
        <w:rPr>
          <w:rFonts w:ascii="Times New Roman" w:hAnsi="Times New Roman" w:cs="Times New Roman"/>
          <w:b/>
        </w:rPr>
        <w:t xml:space="preserve">Session 11: </w:t>
      </w:r>
      <w:r w:rsidR="0010313A" w:rsidRPr="005204FB">
        <w:rPr>
          <w:rFonts w:ascii="Times New Roman" w:hAnsi="Times New Roman" w:cs="Times New Roman"/>
          <w:b/>
        </w:rPr>
        <w:t>Conclusion</w:t>
      </w:r>
    </w:p>
    <w:p w14:paraId="4378449E" w14:textId="74FF02A9" w:rsidR="008C09C5" w:rsidRPr="005204FB" w:rsidRDefault="008C09C5" w:rsidP="00E32393">
      <w:pPr>
        <w:ind w:left="720"/>
        <w:jc w:val="both"/>
        <w:rPr>
          <w:rFonts w:ascii="Times New Roman" w:hAnsi="Times New Roman" w:cs="Times New Roman"/>
        </w:rPr>
      </w:pPr>
      <w:r w:rsidRPr="005204FB">
        <w:rPr>
          <w:rFonts w:ascii="Times New Roman" w:hAnsi="Times New Roman" w:cs="Times New Roman"/>
          <w:i/>
        </w:rPr>
        <w:t xml:space="preserve">Hilary Evans Cameron: </w:t>
      </w:r>
      <w:r w:rsidRPr="005204FB">
        <w:rPr>
          <w:rFonts w:ascii="Times New Roman" w:hAnsi="Times New Roman" w:cs="Times New Roman"/>
        </w:rPr>
        <w:t xml:space="preserve">Announcement of </w:t>
      </w:r>
      <w:r w:rsidR="006A592C" w:rsidRPr="005204FB">
        <w:rPr>
          <w:rFonts w:ascii="Times New Roman" w:hAnsi="Times New Roman" w:cs="Times New Roman"/>
        </w:rPr>
        <w:t>S</w:t>
      </w:r>
      <w:r w:rsidRPr="005204FB">
        <w:rPr>
          <w:rFonts w:ascii="Times New Roman" w:hAnsi="Times New Roman" w:cs="Times New Roman"/>
        </w:rPr>
        <w:t xml:space="preserve">tudent </w:t>
      </w:r>
      <w:r w:rsidR="006A592C" w:rsidRPr="005204FB">
        <w:rPr>
          <w:rFonts w:ascii="Times New Roman" w:hAnsi="Times New Roman" w:cs="Times New Roman"/>
        </w:rPr>
        <w:t>R</w:t>
      </w:r>
      <w:r w:rsidRPr="005204FB">
        <w:rPr>
          <w:rFonts w:ascii="Times New Roman" w:hAnsi="Times New Roman" w:cs="Times New Roman"/>
        </w:rPr>
        <w:t xml:space="preserve">esearch </w:t>
      </w:r>
      <w:r w:rsidR="006A592C" w:rsidRPr="005204FB">
        <w:rPr>
          <w:rFonts w:ascii="Times New Roman" w:hAnsi="Times New Roman" w:cs="Times New Roman"/>
        </w:rPr>
        <w:t>P</w:t>
      </w:r>
      <w:r w:rsidRPr="005204FB">
        <w:rPr>
          <w:rFonts w:ascii="Times New Roman" w:hAnsi="Times New Roman" w:cs="Times New Roman"/>
        </w:rPr>
        <w:t xml:space="preserve">oster </w:t>
      </w:r>
      <w:r w:rsidR="006A592C" w:rsidRPr="005204FB">
        <w:rPr>
          <w:rFonts w:ascii="Times New Roman" w:hAnsi="Times New Roman" w:cs="Times New Roman"/>
        </w:rPr>
        <w:t>P</w:t>
      </w:r>
      <w:r w:rsidRPr="005204FB">
        <w:rPr>
          <w:rFonts w:ascii="Times New Roman" w:hAnsi="Times New Roman" w:cs="Times New Roman"/>
        </w:rPr>
        <w:t xml:space="preserve">rize </w:t>
      </w:r>
      <w:r w:rsidR="006A592C" w:rsidRPr="005204FB">
        <w:rPr>
          <w:rFonts w:ascii="Times New Roman" w:hAnsi="Times New Roman" w:cs="Times New Roman"/>
        </w:rPr>
        <w:t>W</w:t>
      </w:r>
      <w:r w:rsidRPr="005204FB">
        <w:rPr>
          <w:rFonts w:ascii="Times New Roman" w:hAnsi="Times New Roman" w:cs="Times New Roman"/>
        </w:rPr>
        <w:t xml:space="preserve">inners (6 minutes, including 2 min each for winner and runner up to </w:t>
      </w:r>
      <w:r w:rsidR="006A592C" w:rsidRPr="005204FB">
        <w:rPr>
          <w:rFonts w:ascii="Times New Roman" w:hAnsi="Times New Roman" w:cs="Times New Roman"/>
        </w:rPr>
        <w:t xml:space="preserve">briefly </w:t>
      </w:r>
      <w:r w:rsidRPr="005204FB">
        <w:rPr>
          <w:rFonts w:ascii="Times New Roman" w:hAnsi="Times New Roman" w:cs="Times New Roman"/>
        </w:rPr>
        <w:t xml:space="preserve">describe </w:t>
      </w:r>
      <w:r w:rsidR="006A592C" w:rsidRPr="005204FB">
        <w:rPr>
          <w:rFonts w:ascii="Times New Roman" w:hAnsi="Times New Roman" w:cs="Times New Roman"/>
        </w:rPr>
        <w:t xml:space="preserve">their </w:t>
      </w:r>
      <w:r w:rsidRPr="005204FB">
        <w:rPr>
          <w:rFonts w:ascii="Times New Roman" w:hAnsi="Times New Roman" w:cs="Times New Roman"/>
        </w:rPr>
        <w:t>research)</w:t>
      </w:r>
    </w:p>
    <w:p w14:paraId="627E8351" w14:textId="1906A722" w:rsidR="0010313A" w:rsidRPr="005204FB" w:rsidRDefault="0010313A" w:rsidP="00E32393">
      <w:pPr>
        <w:ind w:firstLine="720"/>
        <w:jc w:val="both"/>
        <w:rPr>
          <w:rFonts w:ascii="Times New Roman" w:hAnsi="Times New Roman" w:cs="Times New Roman"/>
        </w:rPr>
      </w:pPr>
      <w:r w:rsidRPr="005204FB">
        <w:rPr>
          <w:rFonts w:ascii="Times New Roman" w:hAnsi="Times New Roman" w:cs="Times New Roman"/>
          <w:i/>
        </w:rPr>
        <w:t>Sean Rehaag</w:t>
      </w:r>
      <w:r w:rsidRPr="005204FB">
        <w:rPr>
          <w:rFonts w:ascii="Times New Roman" w:hAnsi="Times New Roman" w:cs="Times New Roman"/>
        </w:rPr>
        <w:t xml:space="preserve">: Comments on </w:t>
      </w:r>
      <w:r w:rsidR="006A592C" w:rsidRPr="005204FB">
        <w:rPr>
          <w:rFonts w:ascii="Times New Roman" w:hAnsi="Times New Roman" w:cs="Times New Roman"/>
        </w:rPr>
        <w:t>Workshop</w:t>
      </w:r>
      <w:r w:rsidRPr="005204FB">
        <w:rPr>
          <w:rFonts w:ascii="Times New Roman" w:hAnsi="Times New Roman" w:cs="Times New Roman"/>
        </w:rPr>
        <w:t xml:space="preserve"> </w:t>
      </w:r>
      <w:r w:rsidR="006A592C" w:rsidRPr="005204FB">
        <w:rPr>
          <w:rFonts w:ascii="Times New Roman" w:hAnsi="Times New Roman" w:cs="Times New Roman"/>
        </w:rPr>
        <w:t>T</w:t>
      </w:r>
      <w:r w:rsidRPr="005204FB">
        <w:rPr>
          <w:rFonts w:ascii="Times New Roman" w:hAnsi="Times New Roman" w:cs="Times New Roman"/>
        </w:rPr>
        <w:t>hemes</w:t>
      </w:r>
      <w:r w:rsidR="008C09C5" w:rsidRPr="005204FB">
        <w:rPr>
          <w:rFonts w:ascii="Times New Roman" w:hAnsi="Times New Roman" w:cs="Times New Roman"/>
        </w:rPr>
        <w:t xml:space="preserve"> </w:t>
      </w:r>
      <w:r w:rsidRPr="005204FB">
        <w:rPr>
          <w:rFonts w:ascii="Times New Roman" w:hAnsi="Times New Roman" w:cs="Times New Roman"/>
        </w:rPr>
        <w:t>(5 min)</w:t>
      </w:r>
      <w:r w:rsidRPr="005204FB">
        <w:rPr>
          <w:rFonts w:ascii="Times New Roman" w:hAnsi="Times New Roman" w:cs="Times New Roman"/>
        </w:rPr>
        <w:tab/>
      </w:r>
    </w:p>
    <w:p w14:paraId="5608B873" w14:textId="6A346193" w:rsidR="008C09C5" w:rsidRPr="005204FB" w:rsidRDefault="008C09C5" w:rsidP="00E32393">
      <w:pPr>
        <w:ind w:firstLine="720"/>
        <w:jc w:val="both"/>
        <w:rPr>
          <w:rFonts w:ascii="Times New Roman" w:hAnsi="Times New Roman" w:cs="Times New Roman"/>
        </w:rPr>
      </w:pPr>
      <w:r w:rsidRPr="005204FB">
        <w:rPr>
          <w:rFonts w:ascii="Times New Roman" w:hAnsi="Times New Roman" w:cs="Times New Roman"/>
          <w:i/>
        </w:rPr>
        <w:t>Ben</w:t>
      </w:r>
      <w:r w:rsidR="00532351">
        <w:rPr>
          <w:rFonts w:ascii="Times New Roman" w:hAnsi="Times New Roman" w:cs="Times New Roman"/>
          <w:i/>
        </w:rPr>
        <w:t>jamin</w:t>
      </w:r>
      <w:r w:rsidRPr="005204FB">
        <w:rPr>
          <w:rFonts w:ascii="Times New Roman" w:hAnsi="Times New Roman" w:cs="Times New Roman"/>
          <w:i/>
        </w:rPr>
        <w:t xml:space="preserve"> Berger: </w:t>
      </w:r>
      <w:r w:rsidRPr="005204FB">
        <w:rPr>
          <w:rFonts w:ascii="Times New Roman" w:hAnsi="Times New Roman" w:cs="Times New Roman"/>
        </w:rPr>
        <w:t xml:space="preserve">Next </w:t>
      </w:r>
      <w:r w:rsidR="006A592C" w:rsidRPr="005204FB">
        <w:rPr>
          <w:rFonts w:ascii="Times New Roman" w:hAnsi="Times New Roman" w:cs="Times New Roman"/>
        </w:rPr>
        <w:t>S</w:t>
      </w:r>
      <w:r w:rsidRPr="005204FB">
        <w:rPr>
          <w:rFonts w:ascii="Times New Roman" w:hAnsi="Times New Roman" w:cs="Times New Roman"/>
        </w:rPr>
        <w:t>teps (2 min)</w:t>
      </w:r>
    </w:p>
    <w:p w14:paraId="38E23417" w14:textId="4B83BDC0" w:rsidR="008C09C5" w:rsidRPr="005204FB" w:rsidRDefault="008C09C5" w:rsidP="00E32393">
      <w:pPr>
        <w:ind w:firstLine="720"/>
        <w:jc w:val="both"/>
        <w:rPr>
          <w:rFonts w:ascii="Times New Roman" w:hAnsi="Times New Roman" w:cs="Times New Roman"/>
        </w:rPr>
      </w:pPr>
      <w:r w:rsidRPr="005204FB">
        <w:rPr>
          <w:rFonts w:ascii="Times New Roman" w:hAnsi="Times New Roman" w:cs="Times New Roman"/>
          <w:i/>
        </w:rPr>
        <w:t>Stephanie Silverman</w:t>
      </w:r>
      <w:r w:rsidRPr="005204FB">
        <w:rPr>
          <w:rFonts w:ascii="Times New Roman" w:hAnsi="Times New Roman" w:cs="Times New Roman"/>
        </w:rPr>
        <w:t>: Thank-</w:t>
      </w:r>
      <w:proofErr w:type="spellStart"/>
      <w:r w:rsidRPr="005204FB">
        <w:rPr>
          <w:rFonts w:ascii="Times New Roman" w:hAnsi="Times New Roman" w:cs="Times New Roman"/>
        </w:rPr>
        <w:t>yous</w:t>
      </w:r>
      <w:proofErr w:type="spellEnd"/>
      <w:r w:rsidRPr="005204FB">
        <w:rPr>
          <w:rFonts w:ascii="Times New Roman" w:hAnsi="Times New Roman" w:cs="Times New Roman"/>
        </w:rPr>
        <w:t xml:space="preserve"> (2 min)</w:t>
      </w:r>
    </w:p>
    <w:p w14:paraId="24DECBDD" w14:textId="72EF7DDB" w:rsidR="001078C0" w:rsidRPr="005204FB" w:rsidRDefault="004918D2" w:rsidP="00E32393">
      <w:pPr>
        <w:jc w:val="both"/>
        <w:rPr>
          <w:rFonts w:ascii="Times New Roman" w:hAnsi="Times New Roman" w:cs="Times New Roman"/>
          <w:b/>
        </w:rPr>
      </w:pPr>
      <w:r w:rsidRPr="005204FB">
        <w:rPr>
          <w:rFonts w:ascii="Times New Roman" w:hAnsi="Times New Roman" w:cs="Times New Roman"/>
          <w:b/>
        </w:rPr>
        <w:t>5</w:t>
      </w:r>
      <w:r w:rsidR="001078C0" w:rsidRPr="005204FB">
        <w:rPr>
          <w:rFonts w:ascii="Times New Roman" w:hAnsi="Times New Roman" w:cs="Times New Roman"/>
          <w:b/>
        </w:rPr>
        <w:t>:</w:t>
      </w:r>
      <w:r w:rsidR="00B23083">
        <w:rPr>
          <w:rFonts w:ascii="Times New Roman" w:hAnsi="Times New Roman" w:cs="Times New Roman"/>
          <w:b/>
        </w:rPr>
        <w:t>45</w:t>
      </w:r>
      <w:r w:rsidR="001078C0" w:rsidRPr="005204FB">
        <w:rPr>
          <w:rFonts w:ascii="Times New Roman" w:hAnsi="Times New Roman" w:cs="Times New Roman"/>
          <w:b/>
        </w:rPr>
        <w:t xml:space="preserve">pm – </w:t>
      </w:r>
      <w:r w:rsidR="00B23083">
        <w:rPr>
          <w:rFonts w:ascii="Times New Roman" w:hAnsi="Times New Roman" w:cs="Times New Roman"/>
          <w:b/>
        </w:rPr>
        <w:t>Post-Workshop Social</w:t>
      </w:r>
    </w:p>
    <w:p w14:paraId="25112B69" w14:textId="77777777" w:rsidR="003C3F97" w:rsidRDefault="003C3F97" w:rsidP="003C3F97">
      <w:pPr>
        <w:pStyle w:val="NoSpacing"/>
        <w:rPr>
          <w:rFonts w:ascii="Times New Roman" w:hAnsi="Times New Roman" w:cs="Times New Roman"/>
          <w:b/>
        </w:rPr>
      </w:pPr>
    </w:p>
    <w:p w14:paraId="2385A1A4" w14:textId="19F347AB" w:rsidR="003C3F97" w:rsidRDefault="003C3F97" w:rsidP="003C3F97">
      <w:pPr>
        <w:pStyle w:val="NoSpacing"/>
        <w:rPr>
          <w:rFonts w:ascii="Times New Roman" w:hAnsi="Times New Roman" w:cs="Times New Roman"/>
          <w:b/>
        </w:rPr>
        <w:sectPr w:rsidR="003C3F97" w:rsidSect="005204FB">
          <w:footerReference w:type="default" r:id="rId7"/>
          <w:pgSz w:w="12240" w:h="15840"/>
          <w:pgMar w:top="1134" w:right="1134" w:bottom="1134" w:left="1134" w:header="709" w:footer="709" w:gutter="0"/>
          <w:cols w:space="708"/>
          <w:docGrid w:linePitch="360"/>
        </w:sectPr>
      </w:pPr>
    </w:p>
    <w:p w14:paraId="6FCFB3B0" w14:textId="291EF40F" w:rsidR="006541FF" w:rsidRPr="003C3F97" w:rsidRDefault="005204FB" w:rsidP="003C3F97">
      <w:pPr>
        <w:pStyle w:val="NoSpacing"/>
        <w:rPr>
          <w:rFonts w:ascii="Times New Roman" w:hAnsi="Times New Roman" w:cs="Times New Roman"/>
          <w:b/>
        </w:rPr>
      </w:pPr>
      <w:r w:rsidRPr="003C3F97">
        <w:rPr>
          <w:rFonts w:ascii="Times New Roman" w:hAnsi="Times New Roman" w:cs="Times New Roman"/>
          <w:b/>
        </w:rPr>
        <w:t>Workshop Organizers:</w:t>
      </w:r>
    </w:p>
    <w:p w14:paraId="62A2611A" w14:textId="77777777" w:rsidR="003C3F97" w:rsidRDefault="003C3F97" w:rsidP="003C3F97">
      <w:pPr>
        <w:pStyle w:val="NoSpacing"/>
        <w:rPr>
          <w:rFonts w:ascii="Times New Roman" w:hAnsi="Times New Roman" w:cs="Times New Roman"/>
        </w:rPr>
      </w:pPr>
    </w:p>
    <w:p w14:paraId="2F4D2C52" w14:textId="77777777" w:rsidR="003C3F97" w:rsidRDefault="003C3F97" w:rsidP="003C3F97">
      <w:pPr>
        <w:pStyle w:val="NoSpacing"/>
        <w:rPr>
          <w:rFonts w:ascii="Times New Roman" w:hAnsi="Times New Roman" w:cs="Times New Roman"/>
        </w:rPr>
        <w:sectPr w:rsidR="003C3F97" w:rsidSect="003C3F97">
          <w:type w:val="continuous"/>
          <w:pgSz w:w="12240" w:h="15840"/>
          <w:pgMar w:top="1134" w:right="1134" w:bottom="1134" w:left="1134" w:header="709" w:footer="709" w:gutter="0"/>
          <w:cols w:space="708"/>
          <w:docGrid w:linePitch="360"/>
        </w:sectPr>
      </w:pPr>
    </w:p>
    <w:p w14:paraId="6EFDC069" w14:textId="5896E146" w:rsidR="003C3F97" w:rsidRPr="003C3F97" w:rsidRDefault="003C3F97" w:rsidP="003C3F97">
      <w:pPr>
        <w:pStyle w:val="NoSpacing"/>
        <w:rPr>
          <w:rFonts w:ascii="Times New Roman" w:hAnsi="Times New Roman" w:cs="Times New Roman"/>
          <w:b/>
        </w:rPr>
      </w:pPr>
      <w:r w:rsidRPr="003C3F97">
        <w:rPr>
          <w:rFonts w:ascii="Times New Roman" w:hAnsi="Times New Roman" w:cs="Times New Roman"/>
          <w:b/>
        </w:rPr>
        <w:t>Benjamin Berger</w:t>
      </w:r>
    </w:p>
    <w:p w14:paraId="2381D611" w14:textId="316044A6" w:rsidR="003C3F97" w:rsidRDefault="003C3F97" w:rsidP="003C3F97">
      <w:pPr>
        <w:pStyle w:val="NoSpacing"/>
        <w:rPr>
          <w:rFonts w:ascii="Times New Roman" w:hAnsi="Times New Roman" w:cs="Times New Roman"/>
        </w:rPr>
      </w:pPr>
      <w:r w:rsidRPr="003C3F97">
        <w:rPr>
          <w:rFonts w:ascii="Times New Roman" w:hAnsi="Times New Roman" w:cs="Times New Roman"/>
        </w:rPr>
        <w:t>York Research Chair in Pluralism and Public Law</w:t>
      </w:r>
    </w:p>
    <w:p w14:paraId="540EE8CD" w14:textId="77777777" w:rsidR="003C3F97" w:rsidRPr="003C3F97" w:rsidRDefault="003C3F97" w:rsidP="003C3F97">
      <w:pPr>
        <w:pStyle w:val="NoSpacing"/>
        <w:rPr>
          <w:rFonts w:ascii="Times New Roman" w:hAnsi="Times New Roman" w:cs="Times New Roman"/>
        </w:rPr>
      </w:pPr>
      <w:r w:rsidRPr="003C3F97">
        <w:rPr>
          <w:rFonts w:ascii="Times New Roman" w:hAnsi="Times New Roman" w:cs="Times New Roman"/>
        </w:rPr>
        <w:t>Professor, Osgoode Hall Law School</w:t>
      </w:r>
    </w:p>
    <w:p w14:paraId="553657F7" w14:textId="3BABBAA0" w:rsidR="003C3F97" w:rsidRDefault="003C3F97" w:rsidP="003C3F97">
      <w:pPr>
        <w:pStyle w:val="NoSpacing"/>
        <w:rPr>
          <w:rFonts w:ascii="Times New Roman" w:hAnsi="Times New Roman" w:cs="Times New Roman"/>
        </w:rPr>
      </w:pPr>
      <w:r>
        <w:rPr>
          <w:rFonts w:ascii="Times New Roman" w:hAnsi="Times New Roman" w:cs="Times New Roman"/>
        </w:rPr>
        <w:t>York University</w:t>
      </w:r>
    </w:p>
    <w:p w14:paraId="36162294" w14:textId="2C7A3A17" w:rsidR="003C3F97" w:rsidRDefault="004B66AF" w:rsidP="003C3F97">
      <w:pPr>
        <w:pStyle w:val="NoSpacing"/>
        <w:rPr>
          <w:rFonts w:ascii="Times New Roman" w:hAnsi="Times New Roman" w:cs="Times New Roman"/>
        </w:rPr>
      </w:pPr>
      <w:hyperlink r:id="rId8" w:history="1">
        <w:r w:rsidR="003C3F97" w:rsidRPr="00395348">
          <w:rPr>
            <w:rStyle w:val="Hyperlink"/>
            <w:rFonts w:ascii="Times New Roman" w:hAnsi="Times New Roman" w:cs="Times New Roman"/>
          </w:rPr>
          <w:t>bberger@osgoode.yorku.ca</w:t>
        </w:r>
      </w:hyperlink>
    </w:p>
    <w:p w14:paraId="4717B81B" w14:textId="77777777" w:rsidR="003C3F97" w:rsidRDefault="003C3F97" w:rsidP="003C3F97">
      <w:pPr>
        <w:pStyle w:val="NoSpacing"/>
        <w:rPr>
          <w:rFonts w:ascii="Times New Roman" w:hAnsi="Times New Roman" w:cs="Times New Roman"/>
        </w:rPr>
      </w:pPr>
    </w:p>
    <w:p w14:paraId="487A27C7" w14:textId="5B05EFE4" w:rsidR="003C3F97" w:rsidRPr="003C3F97" w:rsidRDefault="003C3F97" w:rsidP="003C3F97">
      <w:pPr>
        <w:pStyle w:val="NoSpacing"/>
        <w:rPr>
          <w:rFonts w:ascii="Times New Roman" w:hAnsi="Times New Roman" w:cs="Times New Roman"/>
          <w:b/>
        </w:rPr>
      </w:pPr>
      <w:r w:rsidRPr="003C3F97">
        <w:rPr>
          <w:rFonts w:ascii="Times New Roman" w:hAnsi="Times New Roman" w:cs="Times New Roman"/>
          <w:b/>
        </w:rPr>
        <w:t>Hilary Evans Cameron</w:t>
      </w:r>
    </w:p>
    <w:p w14:paraId="0BB7D7B1" w14:textId="5C6DD3A8" w:rsidR="003C3F97" w:rsidRPr="003C3F97" w:rsidRDefault="002D6D90" w:rsidP="003C3F97">
      <w:pPr>
        <w:pStyle w:val="NoSpacing"/>
        <w:rPr>
          <w:rFonts w:ascii="Times New Roman" w:hAnsi="Times New Roman" w:cs="Times New Roman"/>
        </w:rPr>
      </w:pPr>
      <w:r>
        <w:rPr>
          <w:rFonts w:ascii="Times New Roman" w:hAnsi="Times New Roman" w:cs="Times New Roman"/>
        </w:rPr>
        <w:t>Instructor</w:t>
      </w:r>
      <w:r w:rsidR="003C3F97" w:rsidRPr="003C3F97">
        <w:rPr>
          <w:rFonts w:ascii="Times New Roman" w:hAnsi="Times New Roman" w:cs="Times New Roman"/>
        </w:rPr>
        <w:t xml:space="preserve">, </w:t>
      </w:r>
      <w:r>
        <w:rPr>
          <w:rFonts w:ascii="Times New Roman" w:hAnsi="Times New Roman" w:cs="Times New Roman"/>
        </w:rPr>
        <w:t>Trinity College, University of Toronto</w:t>
      </w:r>
    </w:p>
    <w:p w14:paraId="26DA4F89" w14:textId="77D36D4A" w:rsidR="003C3F97" w:rsidRDefault="003C3F97" w:rsidP="003C3F97">
      <w:pPr>
        <w:pStyle w:val="NoSpacing"/>
        <w:rPr>
          <w:rFonts w:ascii="Times New Roman" w:hAnsi="Times New Roman" w:cs="Times New Roman"/>
        </w:rPr>
      </w:pPr>
      <w:r w:rsidRPr="003C3F97">
        <w:rPr>
          <w:rFonts w:ascii="Times New Roman" w:hAnsi="Times New Roman" w:cs="Times New Roman"/>
        </w:rPr>
        <w:t>Research Affiliate, Centre for Refugee Studies</w:t>
      </w:r>
    </w:p>
    <w:p w14:paraId="0514B256" w14:textId="51495210" w:rsidR="003C3F97" w:rsidRPr="003C3F97" w:rsidRDefault="003C3F97" w:rsidP="003C3F97">
      <w:pPr>
        <w:pStyle w:val="NoSpacing"/>
        <w:rPr>
          <w:rFonts w:ascii="Times New Roman" w:hAnsi="Times New Roman" w:cs="Times New Roman"/>
        </w:rPr>
      </w:pPr>
      <w:r>
        <w:rPr>
          <w:rFonts w:ascii="Times New Roman" w:hAnsi="Times New Roman" w:cs="Times New Roman"/>
        </w:rPr>
        <w:t>York University</w:t>
      </w:r>
    </w:p>
    <w:p w14:paraId="115C1CD9" w14:textId="20AE86DF" w:rsidR="003C3F97" w:rsidRDefault="004B66AF" w:rsidP="003C3F97">
      <w:pPr>
        <w:pStyle w:val="NoSpacing"/>
        <w:rPr>
          <w:rFonts w:ascii="Times New Roman" w:hAnsi="Times New Roman" w:cs="Times New Roman"/>
        </w:rPr>
      </w:pPr>
      <w:hyperlink r:id="rId9" w:history="1">
        <w:r w:rsidR="003C3F97" w:rsidRPr="00395348">
          <w:rPr>
            <w:rStyle w:val="Hyperlink"/>
            <w:rFonts w:ascii="Times New Roman" w:hAnsi="Times New Roman" w:cs="Times New Roman"/>
          </w:rPr>
          <w:t>hilaryevans.cameron@mail.utoronto.ca</w:t>
        </w:r>
      </w:hyperlink>
      <w:r w:rsidR="003C3F97">
        <w:rPr>
          <w:rFonts w:ascii="Times New Roman" w:hAnsi="Times New Roman" w:cs="Times New Roman"/>
        </w:rPr>
        <w:t xml:space="preserve"> </w:t>
      </w:r>
    </w:p>
    <w:p w14:paraId="2CF1B6B9" w14:textId="04DE048F" w:rsidR="003C3F97" w:rsidRPr="003C3F97" w:rsidRDefault="003C3F97" w:rsidP="003C3F97">
      <w:pPr>
        <w:pStyle w:val="NoSpacing"/>
        <w:rPr>
          <w:rFonts w:ascii="Times New Roman" w:hAnsi="Times New Roman" w:cs="Times New Roman"/>
          <w:b/>
        </w:rPr>
      </w:pPr>
      <w:r w:rsidRPr="003C3F97">
        <w:rPr>
          <w:rFonts w:ascii="Times New Roman" w:hAnsi="Times New Roman" w:cs="Times New Roman"/>
          <w:b/>
        </w:rPr>
        <w:t>Sean Rehaag</w:t>
      </w:r>
    </w:p>
    <w:p w14:paraId="4FFB9FF6" w14:textId="77777777" w:rsidR="003C3F97" w:rsidRDefault="003C3F97" w:rsidP="003C3F97">
      <w:pPr>
        <w:pStyle w:val="NoSpacing"/>
        <w:rPr>
          <w:rFonts w:ascii="Times New Roman" w:hAnsi="Times New Roman" w:cs="Times New Roman"/>
        </w:rPr>
      </w:pPr>
      <w:r>
        <w:rPr>
          <w:rFonts w:ascii="Times New Roman" w:hAnsi="Times New Roman" w:cs="Times New Roman"/>
        </w:rPr>
        <w:t xml:space="preserve">Director, Centre for Refugee </w:t>
      </w:r>
    </w:p>
    <w:p w14:paraId="7C859D55" w14:textId="19A36292" w:rsidR="003C3F97" w:rsidRDefault="003C3F97" w:rsidP="003C3F97">
      <w:pPr>
        <w:pStyle w:val="NoSpacing"/>
        <w:rPr>
          <w:rFonts w:ascii="Times New Roman" w:hAnsi="Times New Roman" w:cs="Times New Roman"/>
        </w:rPr>
      </w:pPr>
      <w:r>
        <w:rPr>
          <w:rFonts w:ascii="Times New Roman" w:hAnsi="Times New Roman" w:cs="Times New Roman"/>
        </w:rPr>
        <w:t>Associate Professor, Osgoode Hall Law School</w:t>
      </w:r>
    </w:p>
    <w:p w14:paraId="2C093DF4" w14:textId="7FE57E75" w:rsidR="003C3F97" w:rsidRDefault="003C3F97" w:rsidP="003C3F97">
      <w:pPr>
        <w:pStyle w:val="NoSpacing"/>
        <w:rPr>
          <w:rFonts w:ascii="Times New Roman" w:hAnsi="Times New Roman" w:cs="Times New Roman"/>
        </w:rPr>
      </w:pPr>
      <w:r>
        <w:rPr>
          <w:rFonts w:ascii="Times New Roman" w:hAnsi="Times New Roman" w:cs="Times New Roman"/>
        </w:rPr>
        <w:t>York University</w:t>
      </w:r>
    </w:p>
    <w:p w14:paraId="223139E1" w14:textId="4A58DBE3" w:rsidR="003C3F97" w:rsidRDefault="004B66AF" w:rsidP="003C3F97">
      <w:pPr>
        <w:pStyle w:val="NoSpacing"/>
        <w:rPr>
          <w:rFonts w:ascii="Times New Roman" w:hAnsi="Times New Roman" w:cs="Times New Roman"/>
        </w:rPr>
      </w:pPr>
      <w:hyperlink r:id="rId10" w:history="1">
        <w:r w:rsidR="003C3F97" w:rsidRPr="00395348">
          <w:rPr>
            <w:rStyle w:val="Hyperlink"/>
            <w:rFonts w:ascii="Times New Roman" w:hAnsi="Times New Roman" w:cs="Times New Roman"/>
          </w:rPr>
          <w:t>srehaag@yorku.ca</w:t>
        </w:r>
      </w:hyperlink>
    </w:p>
    <w:p w14:paraId="4E94641D" w14:textId="77777777" w:rsidR="003C3F97" w:rsidRDefault="003C3F97" w:rsidP="003C3F97">
      <w:pPr>
        <w:pStyle w:val="NoSpacing"/>
        <w:rPr>
          <w:rFonts w:ascii="Times New Roman" w:hAnsi="Times New Roman" w:cs="Times New Roman"/>
        </w:rPr>
      </w:pPr>
    </w:p>
    <w:p w14:paraId="48C49495" w14:textId="73FECF1A" w:rsidR="003C3F97" w:rsidRPr="003C3F97" w:rsidRDefault="003C3F97" w:rsidP="003C3F97">
      <w:pPr>
        <w:pStyle w:val="NoSpacing"/>
        <w:rPr>
          <w:rFonts w:ascii="Times New Roman" w:hAnsi="Times New Roman" w:cs="Times New Roman"/>
          <w:b/>
        </w:rPr>
      </w:pPr>
      <w:r w:rsidRPr="003C3F97">
        <w:rPr>
          <w:rFonts w:ascii="Times New Roman" w:hAnsi="Times New Roman" w:cs="Times New Roman"/>
          <w:b/>
        </w:rPr>
        <w:t>Stephanie Silverman</w:t>
      </w:r>
    </w:p>
    <w:p w14:paraId="400E5133" w14:textId="460F408E" w:rsidR="003C3F97" w:rsidRDefault="003C3F97" w:rsidP="003C3F97">
      <w:pPr>
        <w:pStyle w:val="NoSpacing"/>
        <w:rPr>
          <w:rFonts w:ascii="Times New Roman" w:hAnsi="Times New Roman" w:cs="Times New Roman"/>
        </w:rPr>
      </w:pPr>
      <w:r w:rsidRPr="003C3F97">
        <w:rPr>
          <w:rFonts w:ascii="Times New Roman" w:hAnsi="Times New Roman" w:cs="Times New Roman"/>
        </w:rPr>
        <w:t>Research Affiliate, Centre for Refugee Studies</w:t>
      </w:r>
    </w:p>
    <w:p w14:paraId="522C6F70" w14:textId="7B7A3F4C" w:rsidR="003C3F97" w:rsidRPr="003C3F97" w:rsidRDefault="003C3F97" w:rsidP="003C3F97">
      <w:pPr>
        <w:pStyle w:val="NoSpacing"/>
        <w:rPr>
          <w:rFonts w:ascii="Times New Roman" w:hAnsi="Times New Roman" w:cs="Times New Roman"/>
        </w:rPr>
      </w:pPr>
      <w:r>
        <w:rPr>
          <w:rFonts w:ascii="Times New Roman" w:hAnsi="Times New Roman" w:cs="Times New Roman"/>
        </w:rPr>
        <w:t>York University</w:t>
      </w:r>
    </w:p>
    <w:p w14:paraId="7E276F61" w14:textId="1494BCE2" w:rsidR="003C3F97" w:rsidRPr="003C3F97" w:rsidRDefault="004B66AF" w:rsidP="003C3F97">
      <w:pPr>
        <w:pStyle w:val="NoSpacing"/>
        <w:rPr>
          <w:rFonts w:ascii="Times New Roman" w:hAnsi="Times New Roman" w:cs="Times New Roman"/>
        </w:rPr>
      </w:pPr>
      <w:hyperlink r:id="rId11" w:history="1">
        <w:r w:rsidR="003C3F97" w:rsidRPr="00395348">
          <w:rPr>
            <w:rStyle w:val="Hyperlink"/>
            <w:rFonts w:ascii="Times New Roman" w:hAnsi="Times New Roman" w:cs="Times New Roman"/>
          </w:rPr>
          <w:t>sj.silverman@gmail.com</w:t>
        </w:r>
      </w:hyperlink>
      <w:r w:rsidR="003C3F97">
        <w:rPr>
          <w:rFonts w:ascii="Times New Roman" w:hAnsi="Times New Roman" w:cs="Times New Roman"/>
        </w:rPr>
        <w:t xml:space="preserve"> </w:t>
      </w:r>
    </w:p>
    <w:p w14:paraId="3437AB7A" w14:textId="77777777" w:rsidR="003C3F97" w:rsidRDefault="003C3F97">
      <w:pPr>
        <w:rPr>
          <w:rFonts w:ascii="Times New Roman" w:hAnsi="Times New Roman" w:cs="Times New Roman"/>
        </w:rPr>
      </w:pPr>
    </w:p>
    <w:p w14:paraId="20162EF4" w14:textId="0E141A0A" w:rsidR="003C3F97" w:rsidRDefault="003C3F97">
      <w:pPr>
        <w:rPr>
          <w:rFonts w:ascii="Times New Roman" w:hAnsi="Times New Roman" w:cs="Times New Roman"/>
        </w:rPr>
        <w:sectPr w:rsidR="003C3F97" w:rsidSect="003C3F97">
          <w:type w:val="continuous"/>
          <w:pgSz w:w="12240" w:h="15840"/>
          <w:pgMar w:top="1134" w:right="1134" w:bottom="1134" w:left="1134" w:header="709" w:footer="709" w:gutter="0"/>
          <w:cols w:num="2" w:space="708"/>
          <w:docGrid w:linePitch="360"/>
        </w:sectPr>
      </w:pPr>
    </w:p>
    <w:p w14:paraId="538ED489" w14:textId="3EAA233A" w:rsidR="005204FB" w:rsidRPr="005204FB" w:rsidRDefault="005204FB">
      <w:pPr>
        <w:rPr>
          <w:rFonts w:ascii="Times New Roman" w:hAnsi="Times New Roman" w:cs="Times New Roman"/>
        </w:rPr>
      </w:pPr>
    </w:p>
    <w:p w14:paraId="610F2316" w14:textId="77777777" w:rsidR="005204FB" w:rsidRPr="005204FB" w:rsidRDefault="005204FB">
      <w:pPr>
        <w:rPr>
          <w:rFonts w:ascii="Times New Roman" w:hAnsi="Times New Roman" w:cs="Times New Roman"/>
          <w:b/>
        </w:rPr>
      </w:pPr>
    </w:p>
    <w:sectPr w:rsidR="005204FB" w:rsidRPr="005204FB" w:rsidSect="003C3F97">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1FB2" w14:textId="77777777" w:rsidR="004B66AF" w:rsidRDefault="004B66AF" w:rsidP="00E32393">
      <w:pPr>
        <w:spacing w:after="0" w:line="240" w:lineRule="auto"/>
      </w:pPr>
      <w:r>
        <w:separator/>
      </w:r>
    </w:p>
  </w:endnote>
  <w:endnote w:type="continuationSeparator" w:id="0">
    <w:p w14:paraId="2086B589" w14:textId="77777777" w:rsidR="004B66AF" w:rsidRDefault="004B66AF" w:rsidP="00E3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19D3" w14:textId="53D857E5" w:rsidR="00E32393" w:rsidRPr="00E32393" w:rsidRDefault="00E32393" w:rsidP="00E32393">
    <w:pPr>
      <w:pStyle w:val="Footer"/>
      <w:jc w:val="right"/>
      <w:rPr>
        <w:rFonts w:ascii="Times New Roman" w:hAnsi="Times New Roman" w:cs="Times New Roman"/>
        <w:sz w:val="18"/>
        <w:szCs w:val="18"/>
        <w:lang w:val="en-US"/>
      </w:rPr>
    </w:pPr>
    <w:r>
      <w:rPr>
        <w:rFonts w:ascii="Times New Roman" w:hAnsi="Times New Roman" w:cs="Times New Roman"/>
        <w:sz w:val="18"/>
        <w:szCs w:val="18"/>
        <w:lang w:val="en-US"/>
      </w:rPr>
      <w:t>Draft v</w:t>
    </w:r>
    <w:r w:rsidR="00E04500">
      <w:rPr>
        <w:rFonts w:ascii="Times New Roman" w:hAnsi="Times New Roman" w:cs="Times New Roman"/>
        <w:sz w:val="18"/>
        <w:szCs w:val="18"/>
        <w:lang w:val="en-US"/>
      </w:rPr>
      <w:t>14</w:t>
    </w:r>
    <w:r>
      <w:rPr>
        <w:rFonts w:ascii="Times New Roman" w:hAnsi="Times New Roman" w:cs="Times New Roman"/>
        <w:sz w:val="18"/>
        <w:szCs w:val="18"/>
        <w:lang w:val="en-US"/>
      </w:rPr>
      <w:t xml:space="preserve"> (</w:t>
    </w:r>
    <w:r w:rsidR="00E04500">
      <w:rPr>
        <w:rFonts w:ascii="Times New Roman" w:hAnsi="Times New Roman" w:cs="Times New Roman"/>
        <w:sz w:val="18"/>
        <w:szCs w:val="18"/>
        <w:lang w:val="en-US"/>
      </w:rPr>
      <w:t>3</w:t>
    </w:r>
    <w:r>
      <w:rPr>
        <w:rFonts w:ascii="Times New Roman" w:hAnsi="Times New Roman" w:cs="Times New Roman"/>
        <w:sz w:val="18"/>
        <w:szCs w:val="18"/>
        <w:lang w:val="en-US"/>
      </w:rPr>
      <w:t xml:space="preserve"> </w:t>
    </w:r>
    <w:r w:rsidR="00E04500">
      <w:rPr>
        <w:rFonts w:ascii="Times New Roman" w:hAnsi="Times New Roman" w:cs="Times New Roman"/>
        <w:sz w:val="18"/>
        <w:szCs w:val="18"/>
        <w:lang w:val="en-US"/>
      </w:rPr>
      <w:t>March</w:t>
    </w:r>
    <w:r w:rsidR="00654ECB">
      <w:rPr>
        <w:rFonts w:ascii="Times New Roman" w:hAnsi="Times New Roman" w:cs="Times New Roman"/>
        <w:sz w:val="18"/>
        <w:szCs w:val="18"/>
        <w:lang w:val="en-US"/>
      </w:rPr>
      <w:t xml:space="preserve"> 2020</w:t>
    </w:r>
    <w:r>
      <w:rPr>
        <w:rFonts w:ascii="Times New Roman" w:hAnsi="Times New Roman" w:cs="Times New Roman"/>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319A" w14:textId="77777777" w:rsidR="004B66AF" w:rsidRDefault="004B66AF" w:rsidP="00E32393">
      <w:pPr>
        <w:spacing w:after="0" w:line="240" w:lineRule="auto"/>
      </w:pPr>
      <w:r>
        <w:separator/>
      </w:r>
    </w:p>
  </w:footnote>
  <w:footnote w:type="continuationSeparator" w:id="0">
    <w:p w14:paraId="609B1BFB" w14:textId="77777777" w:rsidR="004B66AF" w:rsidRDefault="004B66AF" w:rsidP="00E32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E29FD"/>
    <w:multiLevelType w:val="hybridMultilevel"/>
    <w:tmpl w:val="B8FC52D0"/>
    <w:lvl w:ilvl="0" w:tplc="CAA6CE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5955B4"/>
    <w:multiLevelType w:val="hybridMultilevel"/>
    <w:tmpl w:val="172AF450"/>
    <w:lvl w:ilvl="0" w:tplc="D19AC1CA">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3C"/>
    <w:rsid w:val="00004857"/>
    <w:rsid w:val="000226A2"/>
    <w:rsid w:val="00042393"/>
    <w:rsid w:val="00050838"/>
    <w:rsid w:val="000576CF"/>
    <w:rsid w:val="0006581D"/>
    <w:rsid w:val="00074014"/>
    <w:rsid w:val="00081D12"/>
    <w:rsid w:val="0009397E"/>
    <w:rsid w:val="000970FC"/>
    <w:rsid w:val="000B2528"/>
    <w:rsid w:val="000B72FC"/>
    <w:rsid w:val="000C64E1"/>
    <w:rsid w:val="000D13E5"/>
    <w:rsid w:val="000E6261"/>
    <w:rsid w:val="00102A81"/>
    <w:rsid w:val="0010313A"/>
    <w:rsid w:val="001078C0"/>
    <w:rsid w:val="00121D1A"/>
    <w:rsid w:val="001400B4"/>
    <w:rsid w:val="001404C6"/>
    <w:rsid w:val="00144450"/>
    <w:rsid w:val="00146562"/>
    <w:rsid w:val="00166105"/>
    <w:rsid w:val="00176C4D"/>
    <w:rsid w:val="00185B96"/>
    <w:rsid w:val="001B2379"/>
    <w:rsid w:val="001B6B24"/>
    <w:rsid w:val="001D6236"/>
    <w:rsid w:val="001E6CDD"/>
    <w:rsid w:val="001F57B3"/>
    <w:rsid w:val="00201633"/>
    <w:rsid w:val="00205D59"/>
    <w:rsid w:val="002326DF"/>
    <w:rsid w:val="00241A53"/>
    <w:rsid w:val="00272502"/>
    <w:rsid w:val="002737F8"/>
    <w:rsid w:val="00274289"/>
    <w:rsid w:val="00283FEF"/>
    <w:rsid w:val="0029367E"/>
    <w:rsid w:val="00295332"/>
    <w:rsid w:val="002A61F7"/>
    <w:rsid w:val="002C548D"/>
    <w:rsid w:val="002D6D90"/>
    <w:rsid w:val="002E3E20"/>
    <w:rsid w:val="00301412"/>
    <w:rsid w:val="00307675"/>
    <w:rsid w:val="003321E0"/>
    <w:rsid w:val="00337382"/>
    <w:rsid w:val="0033741A"/>
    <w:rsid w:val="003626F8"/>
    <w:rsid w:val="003637A8"/>
    <w:rsid w:val="00385752"/>
    <w:rsid w:val="003863FB"/>
    <w:rsid w:val="00397BC1"/>
    <w:rsid w:val="003B4615"/>
    <w:rsid w:val="003C3F97"/>
    <w:rsid w:val="003E0488"/>
    <w:rsid w:val="003F6677"/>
    <w:rsid w:val="00407F9F"/>
    <w:rsid w:val="00412586"/>
    <w:rsid w:val="00421192"/>
    <w:rsid w:val="00426A90"/>
    <w:rsid w:val="00465334"/>
    <w:rsid w:val="00473E27"/>
    <w:rsid w:val="004918D2"/>
    <w:rsid w:val="00493D92"/>
    <w:rsid w:val="004A343F"/>
    <w:rsid w:val="004B66AF"/>
    <w:rsid w:val="004B66FF"/>
    <w:rsid w:val="004C0EFE"/>
    <w:rsid w:val="004E0E5E"/>
    <w:rsid w:val="004E60B7"/>
    <w:rsid w:val="005011AC"/>
    <w:rsid w:val="00507C2C"/>
    <w:rsid w:val="005204FB"/>
    <w:rsid w:val="0052054D"/>
    <w:rsid w:val="00525B6B"/>
    <w:rsid w:val="005272B8"/>
    <w:rsid w:val="00532351"/>
    <w:rsid w:val="005623CE"/>
    <w:rsid w:val="00571344"/>
    <w:rsid w:val="00583A94"/>
    <w:rsid w:val="005850B0"/>
    <w:rsid w:val="005A3CEC"/>
    <w:rsid w:val="005A50BA"/>
    <w:rsid w:val="005A5856"/>
    <w:rsid w:val="005C3061"/>
    <w:rsid w:val="005C6C7B"/>
    <w:rsid w:val="005D2B11"/>
    <w:rsid w:val="005D2FA3"/>
    <w:rsid w:val="005D5D05"/>
    <w:rsid w:val="005D67C8"/>
    <w:rsid w:val="005E79A5"/>
    <w:rsid w:val="006064A5"/>
    <w:rsid w:val="00615A68"/>
    <w:rsid w:val="00620F41"/>
    <w:rsid w:val="006262FF"/>
    <w:rsid w:val="0063457E"/>
    <w:rsid w:val="00647BFC"/>
    <w:rsid w:val="006541FF"/>
    <w:rsid w:val="00654ECB"/>
    <w:rsid w:val="00662DB9"/>
    <w:rsid w:val="006845CA"/>
    <w:rsid w:val="00684D8A"/>
    <w:rsid w:val="00687677"/>
    <w:rsid w:val="006A2D64"/>
    <w:rsid w:val="006A592C"/>
    <w:rsid w:val="006B358A"/>
    <w:rsid w:val="006D0868"/>
    <w:rsid w:val="006D5FA4"/>
    <w:rsid w:val="006D6F5D"/>
    <w:rsid w:val="006D7B7E"/>
    <w:rsid w:val="006F6F8F"/>
    <w:rsid w:val="00706169"/>
    <w:rsid w:val="00716BF6"/>
    <w:rsid w:val="00731A31"/>
    <w:rsid w:val="00736974"/>
    <w:rsid w:val="00742DCF"/>
    <w:rsid w:val="00744E77"/>
    <w:rsid w:val="0075336A"/>
    <w:rsid w:val="00755A15"/>
    <w:rsid w:val="007863C7"/>
    <w:rsid w:val="007A5B3B"/>
    <w:rsid w:val="007B02A6"/>
    <w:rsid w:val="007D6956"/>
    <w:rsid w:val="007E6C2F"/>
    <w:rsid w:val="007F1AFC"/>
    <w:rsid w:val="00807069"/>
    <w:rsid w:val="00810201"/>
    <w:rsid w:val="0082288D"/>
    <w:rsid w:val="0082556F"/>
    <w:rsid w:val="008448D3"/>
    <w:rsid w:val="00855490"/>
    <w:rsid w:val="00880532"/>
    <w:rsid w:val="00884129"/>
    <w:rsid w:val="00894C1F"/>
    <w:rsid w:val="008B5483"/>
    <w:rsid w:val="008C09C5"/>
    <w:rsid w:val="008E063B"/>
    <w:rsid w:val="008E10C0"/>
    <w:rsid w:val="00907663"/>
    <w:rsid w:val="00924BF2"/>
    <w:rsid w:val="00925C36"/>
    <w:rsid w:val="00927E46"/>
    <w:rsid w:val="009331D2"/>
    <w:rsid w:val="009333A3"/>
    <w:rsid w:val="00956E06"/>
    <w:rsid w:val="00966B9C"/>
    <w:rsid w:val="0097768E"/>
    <w:rsid w:val="00980C10"/>
    <w:rsid w:val="009A4606"/>
    <w:rsid w:val="009A632B"/>
    <w:rsid w:val="009C3808"/>
    <w:rsid w:val="009E3C75"/>
    <w:rsid w:val="009F7246"/>
    <w:rsid w:val="00A06B3B"/>
    <w:rsid w:val="00A32CCE"/>
    <w:rsid w:val="00A369E1"/>
    <w:rsid w:val="00A42707"/>
    <w:rsid w:val="00A611EC"/>
    <w:rsid w:val="00A63477"/>
    <w:rsid w:val="00A66F7A"/>
    <w:rsid w:val="00A83BB1"/>
    <w:rsid w:val="00A907E9"/>
    <w:rsid w:val="00A9279D"/>
    <w:rsid w:val="00A9361F"/>
    <w:rsid w:val="00A949D3"/>
    <w:rsid w:val="00AE3818"/>
    <w:rsid w:val="00AE540C"/>
    <w:rsid w:val="00AE651F"/>
    <w:rsid w:val="00AE7493"/>
    <w:rsid w:val="00B06484"/>
    <w:rsid w:val="00B07477"/>
    <w:rsid w:val="00B12BD2"/>
    <w:rsid w:val="00B23083"/>
    <w:rsid w:val="00B24F6C"/>
    <w:rsid w:val="00B37113"/>
    <w:rsid w:val="00B64919"/>
    <w:rsid w:val="00BB230B"/>
    <w:rsid w:val="00BB4697"/>
    <w:rsid w:val="00BE1790"/>
    <w:rsid w:val="00BE20B6"/>
    <w:rsid w:val="00BF1323"/>
    <w:rsid w:val="00BF797F"/>
    <w:rsid w:val="00C041A7"/>
    <w:rsid w:val="00C101DF"/>
    <w:rsid w:val="00C11734"/>
    <w:rsid w:val="00C16AE2"/>
    <w:rsid w:val="00C24B3C"/>
    <w:rsid w:val="00C30687"/>
    <w:rsid w:val="00C4580F"/>
    <w:rsid w:val="00C71FDF"/>
    <w:rsid w:val="00C91665"/>
    <w:rsid w:val="00CB6D3B"/>
    <w:rsid w:val="00CC5635"/>
    <w:rsid w:val="00CD67EC"/>
    <w:rsid w:val="00CE29CC"/>
    <w:rsid w:val="00D01587"/>
    <w:rsid w:val="00D0593B"/>
    <w:rsid w:val="00D63553"/>
    <w:rsid w:val="00D70EBC"/>
    <w:rsid w:val="00D728C4"/>
    <w:rsid w:val="00D72B08"/>
    <w:rsid w:val="00D82274"/>
    <w:rsid w:val="00D91428"/>
    <w:rsid w:val="00DA4F88"/>
    <w:rsid w:val="00DA65B2"/>
    <w:rsid w:val="00DC0635"/>
    <w:rsid w:val="00DD0CBB"/>
    <w:rsid w:val="00E04500"/>
    <w:rsid w:val="00E169FF"/>
    <w:rsid w:val="00E32393"/>
    <w:rsid w:val="00E4289F"/>
    <w:rsid w:val="00EA1096"/>
    <w:rsid w:val="00ED5EEA"/>
    <w:rsid w:val="00EE0FDA"/>
    <w:rsid w:val="00EE7E0B"/>
    <w:rsid w:val="00EF54E5"/>
    <w:rsid w:val="00EF7765"/>
    <w:rsid w:val="00F15083"/>
    <w:rsid w:val="00F25D51"/>
    <w:rsid w:val="00F51244"/>
    <w:rsid w:val="00F63E54"/>
    <w:rsid w:val="00F63FE9"/>
    <w:rsid w:val="00F70825"/>
    <w:rsid w:val="00F7464D"/>
    <w:rsid w:val="00F7765C"/>
    <w:rsid w:val="00F82686"/>
    <w:rsid w:val="00FB7B22"/>
    <w:rsid w:val="00FD3BCE"/>
    <w:rsid w:val="00FE1B52"/>
    <w:rsid w:val="00FE1E3A"/>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C51FB"/>
  <w15:docId w15:val="{09C72528-B021-49A2-BF14-7A84DF39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706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807069"/>
    <w:rPr>
      <w:rFonts w:ascii="Times New Roman" w:eastAsia="Calibri" w:hAnsi="Times New Roman" w:cs="Times New Roman"/>
      <w:sz w:val="20"/>
      <w:szCs w:val="20"/>
    </w:rPr>
  </w:style>
  <w:style w:type="paragraph" w:styleId="ListParagraph">
    <w:name w:val="List Paragraph"/>
    <w:basedOn w:val="Normal"/>
    <w:uiPriority w:val="34"/>
    <w:qFormat/>
    <w:rsid w:val="00807069"/>
    <w:pPr>
      <w:spacing w:after="0" w:line="240" w:lineRule="auto"/>
      <w:ind w:left="720"/>
      <w:contextualSpacing/>
    </w:pPr>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6B35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5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B358A"/>
    <w:rPr>
      <w:sz w:val="16"/>
      <w:szCs w:val="16"/>
    </w:rPr>
  </w:style>
  <w:style w:type="paragraph" w:styleId="CommentText">
    <w:name w:val="annotation text"/>
    <w:basedOn w:val="Normal"/>
    <w:link w:val="CommentTextChar"/>
    <w:uiPriority w:val="99"/>
    <w:semiHidden/>
    <w:unhideWhenUsed/>
    <w:rsid w:val="006B358A"/>
    <w:pPr>
      <w:spacing w:line="240" w:lineRule="auto"/>
    </w:pPr>
    <w:rPr>
      <w:sz w:val="20"/>
      <w:szCs w:val="20"/>
    </w:rPr>
  </w:style>
  <w:style w:type="character" w:customStyle="1" w:styleId="CommentTextChar">
    <w:name w:val="Comment Text Char"/>
    <w:basedOn w:val="DefaultParagraphFont"/>
    <w:link w:val="CommentText"/>
    <w:uiPriority w:val="99"/>
    <w:semiHidden/>
    <w:rsid w:val="006B358A"/>
    <w:rPr>
      <w:sz w:val="20"/>
      <w:szCs w:val="20"/>
    </w:rPr>
  </w:style>
  <w:style w:type="paragraph" w:styleId="CommentSubject">
    <w:name w:val="annotation subject"/>
    <w:basedOn w:val="CommentText"/>
    <w:next w:val="CommentText"/>
    <w:link w:val="CommentSubjectChar"/>
    <w:uiPriority w:val="99"/>
    <w:semiHidden/>
    <w:unhideWhenUsed/>
    <w:rsid w:val="006B358A"/>
    <w:rPr>
      <w:b/>
      <w:bCs/>
    </w:rPr>
  </w:style>
  <w:style w:type="character" w:customStyle="1" w:styleId="CommentSubjectChar">
    <w:name w:val="Comment Subject Char"/>
    <w:basedOn w:val="CommentTextChar"/>
    <w:link w:val="CommentSubject"/>
    <w:uiPriority w:val="99"/>
    <w:semiHidden/>
    <w:rsid w:val="006B358A"/>
    <w:rPr>
      <w:b/>
      <w:bCs/>
      <w:sz w:val="20"/>
      <w:szCs w:val="20"/>
    </w:rPr>
  </w:style>
  <w:style w:type="character" w:styleId="Hyperlink">
    <w:name w:val="Hyperlink"/>
    <w:basedOn w:val="DefaultParagraphFont"/>
    <w:uiPriority w:val="99"/>
    <w:unhideWhenUsed/>
    <w:rsid w:val="009F7246"/>
    <w:rPr>
      <w:color w:val="0000FF"/>
      <w:u w:val="single"/>
    </w:rPr>
  </w:style>
  <w:style w:type="paragraph" w:styleId="NoSpacing">
    <w:name w:val="No Spacing"/>
    <w:uiPriority w:val="1"/>
    <w:qFormat/>
    <w:rsid w:val="005204FB"/>
    <w:pPr>
      <w:spacing w:after="0" w:line="240" w:lineRule="auto"/>
    </w:pPr>
  </w:style>
  <w:style w:type="character" w:styleId="UnresolvedMention">
    <w:name w:val="Unresolved Mention"/>
    <w:basedOn w:val="DefaultParagraphFont"/>
    <w:uiPriority w:val="99"/>
    <w:semiHidden/>
    <w:unhideWhenUsed/>
    <w:rsid w:val="003C3F97"/>
    <w:rPr>
      <w:color w:val="605E5C"/>
      <w:shd w:val="clear" w:color="auto" w:fill="E1DFDD"/>
    </w:rPr>
  </w:style>
  <w:style w:type="paragraph" w:styleId="Header">
    <w:name w:val="header"/>
    <w:basedOn w:val="Normal"/>
    <w:link w:val="HeaderChar"/>
    <w:uiPriority w:val="99"/>
    <w:unhideWhenUsed/>
    <w:rsid w:val="00E3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93"/>
  </w:style>
  <w:style w:type="paragraph" w:styleId="Footer">
    <w:name w:val="footer"/>
    <w:basedOn w:val="Normal"/>
    <w:link w:val="FooterChar"/>
    <w:uiPriority w:val="99"/>
    <w:unhideWhenUsed/>
    <w:rsid w:val="00E3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348">
      <w:bodyDiv w:val="1"/>
      <w:marLeft w:val="0"/>
      <w:marRight w:val="0"/>
      <w:marTop w:val="0"/>
      <w:marBottom w:val="0"/>
      <w:divBdr>
        <w:top w:val="none" w:sz="0" w:space="0" w:color="auto"/>
        <w:left w:val="none" w:sz="0" w:space="0" w:color="auto"/>
        <w:bottom w:val="none" w:sz="0" w:space="0" w:color="auto"/>
        <w:right w:val="none" w:sz="0" w:space="0" w:color="auto"/>
      </w:divBdr>
    </w:div>
    <w:div w:id="521481111">
      <w:bodyDiv w:val="1"/>
      <w:marLeft w:val="0"/>
      <w:marRight w:val="0"/>
      <w:marTop w:val="0"/>
      <w:marBottom w:val="0"/>
      <w:divBdr>
        <w:top w:val="none" w:sz="0" w:space="0" w:color="auto"/>
        <w:left w:val="none" w:sz="0" w:space="0" w:color="auto"/>
        <w:bottom w:val="none" w:sz="0" w:space="0" w:color="auto"/>
        <w:right w:val="none" w:sz="0" w:space="0" w:color="auto"/>
      </w:divBdr>
    </w:div>
    <w:div w:id="970133053">
      <w:bodyDiv w:val="1"/>
      <w:marLeft w:val="0"/>
      <w:marRight w:val="0"/>
      <w:marTop w:val="0"/>
      <w:marBottom w:val="0"/>
      <w:divBdr>
        <w:top w:val="none" w:sz="0" w:space="0" w:color="auto"/>
        <w:left w:val="none" w:sz="0" w:space="0" w:color="auto"/>
        <w:bottom w:val="none" w:sz="0" w:space="0" w:color="auto"/>
        <w:right w:val="none" w:sz="0" w:space="0" w:color="auto"/>
      </w:divBdr>
    </w:div>
    <w:div w:id="1412046443">
      <w:bodyDiv w:val="1"/>
      <w:marLeft w:val="0"/>
      <w:marRight w:val="0"/>
      <w:marTop w:val="0"/>
      <w:marBottom w:val="0"/>
      <w:divBdr>
        <w:top w:val="none" w:sz="0" w:space="0" w:color="auto"/>
        <w:left w:val="none" w:sz="0" w:space="0" w:color="auto"/>
        <w:bottom w:val="none" w:sz="0" w:space="0" w:color="auto"/>
        <w:right w:val="none" w:sz="0" w:space="0" w:color="auto"/>
      </w:divBdr>
    </w:div>
    <w:div w:id="14686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rger@osgoode.york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silverman@gmail.com" TargetMode="External"/><Relationship Id="rId5" Type="http://schemas.openxmlformats.org/officeDocument/2006/relationships/footnotes" Target="footnotes.xml"/><Relationship Id="rId10" Type="http://schemas.openxmlformats.org/officeDocument/2006/relationships/hyperlink" Target="mailto:srehaag@yorku.ca" TargetMode="External"/><Relationship Id="rId4" Type="http://schemas.openxmlformats.org/officeDocument/2006/relationships/webSettings" Target="webSettings.xml"/><Relationship Id="rId9" Type="http://schemas.openxmlformats.org/officeDocument/2006/relationships/hyperlink" Target="mailto:hilaryevans.cameron@mail.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Rehaag</dc:creator>
  <cp:keywords/>
  <dc:description/>
  <cp:lastModifiedBy>Michele Millard</cp:lastModifiedBy>
  <cp:revision>2</cp:revision>
  <cp:lastPrinted>2019-11-16T00:50:00Z</cp:lastPrinted>
  <dcterms:created xsi:type="dcterms:W3CDTF">2020-03-03T21:58:00Z</dcterms:created>
  <dcterms:modified xsi:type="dcterms:W3CDTF">2020-03-03T21:58:00Z</dcterms:modified>
</cp:coreProperties>
</file>